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D7" w:rsidRPr="00FB60D3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Додаток 2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до Порядку розроблення, погодження та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затвердження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уб'єктів господарювання у сфері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централізованого водопостачання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та водовідведення, ліцензування</w:t>
      </w:r>
    </w:p>
    <w:p w:rsidR="003A7DD7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міністрів Автономної Республіки</w:t>
      </w:r>
    </w:p>
    <w:p w:rsidR="003A7DD7" w:rsidRPr="00FB60D3" w:rsidRDefault="003A7DD7" w:rsidP="003A7DD7">
      <w:pPr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3A7DD7" w:rsidRPr="00FB60D3" w:rsidRDefault="003A7DD7" w:rsidP="003A7DD7">
      <w:pPr>
        <w:jc w:val="right"/>
        <w:rPr>
          <w:rFonts w:ascii="Times New Roman" w:hAnsi="Times New Roman" w:cs="Times New Roman"/>
          <w:sz w:val="16"/>
          <w:szCs w:val="16"/>
        </w:rPr>
      </w:pPr>
      <w:r w:rsidRPr="00FB60D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(підпункт 3 пункту 2 розділу II)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ІНФОРМАЦІЙНА КАРТКА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ліцензіата до інвестиційної програми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uk-UA"/>
        </w:rPr>
        <w:t>2021-2022 роки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uk-UA"/>
        </w:rPr>
        <w:t>(строк)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0" w:name="n107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Комунальне підприємство «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Коломияводоканал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»</w:t>
      </w:r>
      <w:r w:rsidRPr="00C50A2D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 w:rsidRPr="00C50A2D">
        <w:rPr>
          <w:rFonts w:ascii="Times New Roman" w:eastAsia="Times New Roman" w:hAnsi="Times New Roman" w:cs="Times New Roman"/>
          <w:color w:val="333333"/>
          <w:sz w:val="20"/>
          <w:szCs w:val="20"/>
          <w:lang w:eastAsia="uk-UA"/>
        </w:rPr>
        <w:t>(найменування ліцензіата)</w:t>
      </w:r>
    </w:p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1" w:name="n108"/>
      <w:bookmarkEnd w:id="1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1. Загальна інформація про ліцензіата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4563"/>
      </w:tblGrid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2" w:name="n109"/>
            <w:bookmarkEnd w:id="2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Найменування ліцензіата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Комунальне підприємство «</w:t>
            </w:r>
            <w:proofErr w:type="spellStart"/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CB28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uk-UA"/>
              </w:rPr>
              <w:t>»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Рік заснування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1968 (2002)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Форма власності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Комунальна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Місце знаходження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Юридична адреса: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78200, Івано-Франківська область, місто Коломия, площа Відродження, 1</w:t>
            </w:r>
          </w:p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Фактична адреса: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78249, Івано-Франківська область, Коломийський район, село </w:t>
            </w:r>
            <w:proofErr w:type="spellStart"/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Шепарівці</w:t>
            </w:r>
            <w:proofErr w:type="spellEnd"/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, вулиця Шевченка, 3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Код за ЄДРПОУ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>32148690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Прізвище, ім’я, по батькові посадової особи ліцензіата, посада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Цибуляк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Володимир Михайлович, директор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., факс, е-</w:t>
            </w:r>
            <w:proofErr w:type="spellStart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mail</w:t>
            </w:r>
            <w:proofErr w:type="spellEnd"/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eastAsia="uk-UA"/>
              </w:rPr>
              <w:t xml:space="preserve">(03433) 4-96-37, </w:t>
            </w:r>
            <w:r w:rsidRPr="00101E1D">
              <w:rPr>
                <w:rFonts w:ascii="Times New Roman" w:eastAsia="Times New Roman" w:hAnsi="Times New Roman"/>
                <w:iCs/>
                <w:color w:val="292929"/>
                <w:sz w:val="24"/>
                <w:szCs w:val="24"/>
                <w:lang w:val="en-US" w:eastAsia="uk-UA"/>
              </w:rPr>
              <w:t>kolomyavoda@meta.ua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Ліцензія на _________________________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(№, дата видачі, строк дії)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101E1D" w:rsidRDefault="003A7DD7" w:rsidP="00764791">
            <w:pPr>
              <w:spacing w:after="300" w:line="240" w:lineRule="auto"/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>Ліцензія на централізоване водопостачання та водовідведення, серії АГ № 580442, видана 17.08.2011 року.</w:t>
            </w:r>
          </w:p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 xml:space="preserve">Термін дії ліцензії є безстроковим </w:t>
            </w:r>
            <w:r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 xml:space="preserve">             </w:t>
            </w:r>
            <w:r w:rsidRPr="00101E1D">
              <w:rPr>
                <w:rFonts w:ascii="Times New Roman" w:eastAsia="Times New Roman" w:hAnsi="Times New Roman" w:cs="Times New Roman"/>
                <w:iCs/>
                <w:color w:val="292929"/>
                <w:sz w:val="24"/>
                <w:szCs w:val="24"/>
                <w:lang w:eastAsia="uk-UA"/>
              </w:rPr>
              <w:t>(п. 6 ст. 21 Закону України «Про ліцензування видів господарської діяльності»)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Статутний капітал ліцензіата,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33 100, 00 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Балансова вартість активів,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136 896, 00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Амортизаційні відрахування за останній звітний період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(9 місяців 2020 р.)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тис.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1 320, 50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Заборгованість зі сплати податків, зборів (обов’язкових платежів)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91437E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1437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- 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3" w:name="n110"/>
      <w:bookmarkEnd w:id="3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2. Загальна інформація про інвестиційну програму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4563"/>
      </w:tblGrid>
      <w:tr w:rsidR="003A7DD7" w:rsidRPr="00C50A2D" w:rsidTr="00764791">
        <w:trPr>
          <w:trHeight w:val="315"/>
        </w:trPr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4" w:name="n111"/>
            <w:bookmarkEnd w:id="4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Цілі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Зниження питомих витрат, а також втрат ресурсів; зменшення обсягу витрат води на технологічні потреби; підвищення якості послуг з централізованого водопостачання та централізованого водовідведення; закупівля транспортних засобів спеціального та спеціалізованого призначення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Строки реалізації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2021-2022 роки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 якому етапі реалізації заходів, зазначених в інвестиційній програмі, ліцензіат знаходиться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Заходи, які фінансуватимуться за рахунок кредитних коштів, знаходяться на етапі завершення; заходи, фінансування яких планується за бюджетні кошти, знаходяться на етапі підготовки</w:t>
            </w:r>
          </w:p>
        </w:tc>
      </w:tr>
      <w:tr w:rsidR="003A7DD7" w:rsidRPr="00C50A2D" w:rsidTr="00764791"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Головні етапи реалізації інвестиційної програми</w:t>
            </w:r>
          </w:p>
        </w:tc>
        <w:tc>
          <w:tcPr>
            <w:tcW w:w="4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Реконструкція двох резервуарів чистої води на території насосної станції ІІ підйому;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Встановлення системи доочистки питної води;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D542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Капітальний ремонт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водопровідних мереж;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Придбання екскаватора-навантажувача, навісного обладнання, виготовлення дозвільних документів і навчання працівників</w:t>
            </w:r>
          </w:p>
          <w:p w:rsidR="003A7DD7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Капітальний ремонт каналізаційних мереж;</w:t>
            </w:r>
          </w:p>
          <w:p w:rsidR="003A7DD7" w:rsidRPr="003D5423" w:rsidRDefault="003A7DD7" w:rsidP="00764791">
            <w:pPr>
              <w:pStyle w:val="a3"/>
              <w:numPr>
                <w:ilvl w:val="0"/>
                <w:numId w:val="1"/>
              </w:num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Придбання і встановлення насосного обладнання на каналізаційну насосну станцію по вул. Леонтовича.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5" w:name="n112"/>
      <w:bookmarkEnd w:id="5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3. Відомості про інвестиції за інвестиційною програмою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6"/>
        <w:gridCol w:w="2257"/>
      </w:tblGrid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6" w:name="n113"/>
            <w:bookmarkEnd w:id="6"/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Загальний обсяг інвестицій, тис.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30 724, 31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власні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EC1F43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21 873, 55</w:t>
            </w:r>
            <w:bookmarkStart w:id="7" w:name="_GoBack"/>
            <w:bookmarkEnd w:id="7"/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позичкові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залучені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D14E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3 729, 76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бюджетні кошти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EC1F43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5 121, 00</w:t>
            </w:r>
          </w:p>
        </w:tc>
      </w:tr>
      <w:tr w:rsidR="003A7DD7" w:rsidRPr="00C50A2D" w:rsidTr="00764791">
        <w:tc>
          <w:tcPr>
            <w:tcW w:w="9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Напрямки використання інвестицій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 (у % від загального обсягу інвестицій):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зі зменшення обсягу витрат води на технологічні потреби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підвищення якості послуг з централізованого водопостачання та водовідведення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впровадження та розвитку інформаційних технологій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13</w:t>
            </w: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c>
          <w:tcPr>
            <w:tcW w:w="7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Інші заходи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69</w:t>
            </w:r>
          </w:p>
        </w:tc>
      </w:tr>
    </w:tbl>
    <w:p w:rsidR="003A7DD7" w:rsidRPr="00C50A2D" w:rsidRDefault="003A7DD7" w:rsidP="003A7DD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bookmarkStart w:id="8" w:name="n114"/>
      <w:bookmarkEnd w:id="8"/>
      <w:r w:rsidRPr="00C50A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4. Оцінка економічної ефективності інвестиційної програми</w:t>
      </w:r>
    </w:p>
    <w:tbl>
      <w:tblPr>
        <w:tblW w:w="5000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9"/>
        <w:gridCol w:w="1801"/>
        <w:gridCol w:w="2151"/>
        <w:gridCol w:w="3042"/>
      </w:tblGrid>
      <w:tr w:rsidR="003A7DD7" w:rsidRPr="00C50A2D" w:rsidTr="00764791">
        <w:trPr>
          <w:jc w:val="center"/>
        </w:trPr>
        <w:tc>
          <w:tcPr>
            <w:tcW w:w="7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9" w:name="n115"/>
            <w:bookmarkEnd w:id="9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Чиста приведена вартість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1 256, 64</w:t>
            </w:r>
          </w:p>
        </w:tc>
      </w:tr>
      <w:tr w:rsidR="003A7DD7" w:rsidRPr="00C50A2D" w:rsidTr="00764791">
        <w:trPr>
          <w:jc w:val="center"/>
        </w:trPr>
        <w:tc>
          <w:tcPr>
            <w:tcW w:w="7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Внутрішня норма дохідності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rPr>
          <w:jc w:val="center"/>
        </w:trPr>
        <w:tc>
          <w:tcPr>
            <w:tcW w:w="7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Дисконтований період окупності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rPr>
          <w:jc w:val="center"/>
        </w:trPr>
        <w:tc>
          <w:tcPr>
            <w:tcW w:w="71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Індекс прибутковості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</w:trPr>
        <w:tc>
          <w:tcPr>
            <w:tcW w:w="28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10" w:name="n116"/>
            <w:bookmarkEnd w:id="10"/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Керівник ліцензіата</w:t>
            </w:r>
          </w:p>
        </w:tc>
        <w:tc>
          <w:tcPr>
            <w:tcW w:w="18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C50A2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(підпис)</w:t>
            </w:r>
          </w:p>
        </w:tc>
        <w:tc>
          <w:tcPr>
            <w:tcW w:w="579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uk-UA"/>
              </w:rPr>
              <w:t>Володимир ЦИБУЛЯК</w:t>
            </w: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C50A2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Власне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ім</w:t>
            </w:r>
            <w:proofErr w:type="spellEnd"/>
            <w:r w:rsidRPr="00FB60D3">
              <w:rPr>
                <w:rFonts w:ascii="Times New Roman" w:eastAsia="Times New Roman" w:hAnsi="Times New Roman" w:cs="Times New Roman"/>
                <w:sz w:val="20"/>
                <w:szCs w:val="20"/>
                <w:lang w:val="ru-RU" w:eastAsia="uk-UA"/>
              </w:rPr>
              <w:t>’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я ПРІЗВИЩЕ</w:t>
            </w:r>
            <w:r w:rsidRPr="00C50A2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)</w:t>
            </w:r>
          </w:p>
        </w:tc>
      </w:tr>
      <w:tr w:rsidR="003A7DD7" w:rsidRPr="00C50A2D" w:rsidTr="0076479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A7DD7" w:rsidRPr="00C50A2D" w:rsidTr="0076479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A7DD7" w:rsidRPr="00C50A2D" w:rsidRDefault="003A7DD7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50A2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М.П.</w:t>
            </w:r>
          </w:p>
        </w:tc>
      </w:tr>
    </w:tbl>
    <w:p w:rsidR="009654B7" w:rsidRDefault="00EC1F43"/>
    <w:sectPr w:rsidR="0096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971"/>
    <w:multiLevelType w:val="hybridMultilevel"/>
    <w:tmpl w:val="057002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1A4"/>
    <w:rsid w:val="00363AB9"/>
    <w:rsid w:val="003A7DD7"/>
    <w:rsid w:val="005D21A4"/>
    <w:rsid w:val="00EC1F43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6393A"/>
  <w15:chartTrackingRefBased/>
  <w15:docId w15:val="{2547EA13-D0D6-4774-8373-EB1B8605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2540</Words>
  <Characters>1448</Characters>
  <Application>Microsoft Office Word</Application>
  <DocSecurity>0</DocSecurity>
  <Lines>12</Lines>
  <Paragraphs>7</Paragraphs>
  <ScaleCrop>false</ScaleCrop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Oleksandra</cp:lastModifiedBy>
  <cp:revision>3</cp:revision>
  <dcterms:created xsi:type="dcterms:W3CDTF">2021-02-12T08:45:00Z</dcterms:created>
  <dcterms:modified xsi:type="dcterms:W3CDTF">2021-02-22T14:46:00Z</dcterms:modified>
</cp:coreProperties>
</file>