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BEA" w:rsidRPr="00AF0BEA" w:rsidRDefault="00AF0BEA" w:rsidP="00AF0BEA">
      <w:pPr>
        <w:spacing w:after="240" w:line="240" w:lineRule="auto"/>
        <w:jc w:val="center"/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</w:pP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          </w:t>
      </w:r>
      <w:r w:rsidRPr="00053C5C">
        <w:rPr>
          <w:rFonts w:eastAsia="Andale Sans UI" w:cs="Tahoma"/>
          <w:noProof/>
          <w:kern w:val="3"/>
          <w:sz w:val="16"/>
          <w:lang w:eastAsia="uk-UA"/>
        </w:rPr>
        <w:drawing>
          <wp:inline distT="0" distB="0" distL="0" distR="0" wp14:anchorId="18F6092B" wp14:editId="31CA68F9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F0BEA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0F06BFD3" wp14:editId="76DBE24D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F7C45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місто Коломия Івано-Франківської області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З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П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Д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Ж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proofErr w:type="spellStart"/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міського голови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3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0.03.2026         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    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м. Коломия         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            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№ 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149-р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943"/>
      </w:tblGrid>
      <w:tr w:rsidR="00AF0BEA" w:rsidRPr="00A71EE9" w:rsidTr="00F23C1A">
        <w:trPr>
          <w:trHeight w:val="255"/>
          <w:tblCellSpacing w:w="0" w:type="dxa"/>
        </w:trPr>
        <w:tc>
          <w:tcPr>
            <w:tcW w:w="4395" w:type="dxa"/>
            <w:hideMark/>
          </w:tcPr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0" w:name="_GoBack"/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утворення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робоч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ої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груп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и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</w:t>
            </w:r>
          </w:p>
          <w:p w:rsidR="002D3FB7" w:rsidRDefault="002D3FB7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озроблення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    </w:t>
            </w:r>
            <w:r w:rsid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«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Стратегії</w:t>
            </w:r>
            <w:r w:rsidR="008F12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розвитку</w:t>
            </w:r>
          </w:p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Коломи</w:t>
            </w:r>
            <w:r w:rsid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ської</w:t>
            </w:r>
            <w:r w:rsidR="002D3FB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="00A71EE9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іської</w:t>
            </w:r>
            <w:r w:rsidR="00107B9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територіальної</w:t>
            </w:r>
          </w:p>
          <w:p w:rsidR="002D3FB7" w:rsidRDefault="00A71EE9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громади</w:t>
            </w:r>
            <w:r w:rsidR="00107B9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період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до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20</w:t>
            </w:r>
            <w:r w:rsidR="00C162DD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35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року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bookmarkEnd w:id="0"/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та</w:t>
            </w:r>
          </w:p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розроблення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  </w:t>
            </w:r>
            <w:r w:rsid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Плану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  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реалізації</w:t>
            </w:r>
          </w:p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Стратегії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розвитку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Коломийської</w:t>
            </w:r>
          </w:p>
          <w:p w:rsidR="000128ED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міської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територіальної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громади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</w:t>
            </w:r>
          </w:p>
          <w:p w:rsidR="00AF0BEA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202</w:t>
            </w:r>
            <w:r w:rsidR="007E7D12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-202</w:t>
            </w:r>
            <w:r w:rsidR="007E7D12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9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роки</w:t>
            </w:r>
            <w:r w:rsid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D1CB7" w:rsidRPr="008D1CB7" w:rsidRDefault="008D1CB7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</w:tbl>
    <w:p w:rsidR="007E7D12" w:rsidRDefault="007E7D12" w:rsidP="008D1CB7">
      <w:pPr>
        <w:pStyle w:val="rvps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Керуючись Законами України «Про місцеве самоврядування в Україні» від 21.05.1997р. № 280/97-ВР, «Про засади державної регіональної політики» від 05.02.2015р. №156-VIII, «Про внесення змін до деяких законодавчих актів України щодо засад державної регіональної політики та політики відновлення регіонів і територій» від 09.07.2022р. № 2389-IX, з метою </w:t>
      </w:r>
      <w:r>
        <w:rPr>
          <w:rStyle w:val="rvts10"/>
          <w:color w:val="000000"/>
          <w:sz w:val="28"/>
          <w:szCs w:val="28"/>
          <w:shd w:val="clear" w:color="auto" w:fill="FFFFFF"/>
        </w:rPr>
        <w:t>підвищення рівня життя населення громади:</w:t>
      </w:r>
    </w:p>
    <w:p w:rsidR="007E7D12" w:rsidRPr="003634F7" w:rsidRDefault="007E7D12" w:rsidP="007E7D1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rStyle w:val="rvts9"/>
          <w:color w:val="000000"/>
          <w:sz w:val="18"/>
          <w:szCs w:val="18"/>
        </w:rPr>
      </w:pPr>
    </w:p>
    <w:p w:rsidR="007E7D12" w:rsidRDefault="007E7D12" w:rsidP="007E7D1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 xml:space="preserve">1. </w:t>
      </w:r>
      <w:r w:rsidR="006B62C4">
        <w:rPr>
          <w:rStyle w:val="rvts9"/>
          <w:color w:val="000000"/>
          <w:sz w:val="28"/>
          <w:szCs w:val="28"/>
        </w:rPr>
        <w:t>У</w:t>
      </w:r>
      <w:r>
        <w:rPr>
          <w:rStyle w:val="rvts9"/>
          <w:color w:val="000000"/>
          <w:sz w:val="28"/>
          <w:szCs w:val="28"/>
        </w:rPr>
        <w:t xml:space="preserve">творити робочу групу з </w:t>
      </w:r>
      <w:r w:rsidR="00A71EE9">
        <w:rPr>
          <w:rStyle w:val="rvts9"/>
          <w:color w:val="000000"/>
          <w:sz w:val="28"/>
          <w:szCs w:val="28"/>
        </w:rPr>
        <w:t>розроблення</w:t>
      </w:r>
      <w:r>
        <w:rPr>
          <w:rStyle w:val="rvts9"/>
          <w:color w:val="000000"/>
          <w:sz w:val="28"/>
          <w:szCs w:val="28"/>
        </w:rPr>
        <w:t xml:space="preserve"> </w:t>
      </w:r>
      <w:r w:rsidR="00A71EE9">
        <w:rPr>
          <w:rStyle w:val="rvts9"/>
          <w:color w:val="000000"/>
          <w:sz w:val="28"/>
          <w:szCs w:val="28"/>
        </w:rPr>
        <w:t>«</w:t>
      </w:r>
      <w:r>
        <w:rPr>
          <w:rStyle w:val="rvts9"/>
          <w:color w:val="000000"/>
          <w:sz w:val="28"/>
          <w:szCs w:val="28"/>
        </w:rPr>
        <w:t>Стратегії розвитку Коломи</w:t>
      </w:r>
      <w:r w:rsidR="00A71EE9">
        <w:rPr>
          <w:rStyle w:val="rvts9"/>
          <w:color w:val="000000"/>
          <w:sz w:val="28"/>
          <w:szCs w:val="28"/>
        </w:rPr>
        <w:t>йської міської територіальної громади</w:t>
      </w:r>
      <w:r>
        <w:rPr>
          <w:rStyle w:val="rvts9"/>
          <w:color w:val="000000"/>
          <w:sz w:val="28"/>
          <w:szCs w:val="28"/>
        </w:rPr>
        <w:t xml:space="preserve"> на період до 20</w:t>
      </w:r>
      <w:r w:rsidR="00C162DD">
        <w:rPr>
          <w:rStyle w:val="rvts9"/>
          <w:color w:val="000000"/>
          <w:sz w:val="28"/>
          <w:szCs w:val="28"/>
        </w:rPr>
        <w:t>35</w:t>
      </w:r>
      <w:r>
        <w:rPr>
          <w:rStyle w:val="rvts9"/>
          <w:color w:val="000000"/>
          <w:sz w:val="28"/>
          <w:szCs w:val="28"/>
        </w:rPr>
        <w:t xml:space="preserve"> року</w:t>
      </w:r>
      <w:r w:rsidR="00A71EE9">
        <w:rPr>
          <w:rStyle w:val="rvts9"/>
          <w:color w:val="000000"/>
          <w:sz w:val="28"/>
          <w:szCs w:val="28"/>
        </w:rPr>
        <w:t>»</w:t>
      </w:r>
      <w:r>
        <w:rPr>
          <w:rStyle w:val="rvts9"/>
          <w:color w:val="000000"/>
          <w:sz w:val="28"/>
          <w:szCs w:val="28"/>
        </w:rPr>
        <w:t xml:space="preserve"> та розроблення </w:t>
      </w:r>
      <w:r w:rsidR="00A71EE9">
        <w:rPr>
          <w:rStyle w:val="rvts9"/>
          <w:color w:val="000000"/>
          <w:sz w:val="28"/>
          <w:szCs w:val="28"/>
        </w:rPr>
        <w:t>«</w:t>
      </w:r>
      <w:r>
        <w:rPr>
          <w:rStyle w:val="rvts9"/>
          <w:color w:val="000000"/>
          <w:sz w:val="28"/>
          <w:szCs w:val="28"/>
        </w:rPr>
        <w:t>Плану реалізації Стратегії Коломийської міської територіальної громади на 202</w:t>
      </w:r>
      <w:r w:rsidR="00C162DD">
        <w:rPr>
          <w:rStyle w:val="rvts9"/>
          <w:color w:val="000000"/>
          <w:sz w:val="28"/>
          <w:szCs w:val="28"/>
        </w:rPr>
        <w:t>7</w:t>
      </w:r>
      <w:r>
        <w:rPr>
          <w:rStyle w:val="rvts9"/>
          <w:color w:val="000000"/>
          <w:sz w:val="28"/>
          <w:szCs w:val="28"/>
        </w:rPr>
        <w:t>-202</w:t>
      </w:r>
      <w:r w:rsidR="00C162DD">
        <w:rPr>
          <w:rStyle w:val="rvts9"/>
          <w:color w:val="000000"/>
          <w:sz w:val="28"/>
          <w:szCs w:val="28"/>
        </w:rPr>
        <w:t>9</w:t>
      </w:r>
      <w:r>
        <w:rPr>
          <w:rStyle w:val="rvts9"/>
          <w:color w:val="000000"/>
          <w:sz w:val="28"/>
          <w:szCs w:val="28"/>
        </w:rPr>
        <w:t xml:space="preserve"> роки</w:t>
      </w:r>
      <w:r w:rsidR="00A71EE9">
        <w:rPr>
          <w:rStyle w:val="rvts9"/>
          <w:color w:val="000000"/>
          <w:sz w:val="28"/>
          <w:szCs w:val="28"/>
        </w:rPr>
        <w:t>»</w:t>
      </w:r>
      <w:r>
        <w:rPr>
          <w:rStyle w:val="rvts9"/>
          <w:color w:val="000000"/>
          <w:sz w:val="28"/>
          <w:szCs w:val="28"/>
        </w:rPr>
        <w:t xml:space="preserve"> (далі – робоча група) та затвердити її персональний склад (додається).</w:t>
      </w:r>
    </w:p>
    <w:p w:rsidR="007E7D12" w:rsidRDefault="007E7D12" w:rsidP="007E7D1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2. Робочій групі забезпечити:</w:t>
      </w:r>
    </w:p>
    <w:p w:rsidR="00A71EE9" w:rsidRDefault="00A71EE9" w:rsidP="007E7D1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rStyle w:val="rvts9"/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2.1. Розробку Стратегії розвитку Коломийської міської територіальної громади на період до 2035 року</w:t>
      </w:r>
      <w:r w:rsidR="006537B0">
        <w:rPr>
          <w:rStyle w:val="rvts9"/>
          <w:color w:val="000000"/>
          <w:sz w:val="28"/>
          <w:szCs w:val="28"/>
        </w:rPr>
        <w:t>.</w:t>
      </w:r>
    </w:p>
    <w:p w:rsidR="007E7D12" w:rsidRDefault="007E7D12" w:rsidP="007E7D1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2.</w:t>
      </w:r>
      <w:r w:rsidR="00A71EE9">
        <w:rPr>
          <w:rStyle w:val="rvts9"/>
          <w:color w:val="000000"/>
          <w:sz w:val="28"/>
          <w:szCs w:val="28"/>
        </w:rPr>
        <w:t>2</w:t>
      </w:r>
      <w:r>
        <w:rPr>
          <w:rStyle w:val="rvts9"/>
          <w:color w:val="000000"/>
          <w:sz w:val="28"/>
          <w:szCs w:val="28"/>
        </w:rPr>
        <w:t>. Розробку Плану реалізації Стратегії розвитку Коломийської міської територіальної громади на 202</w:t>
      </w:r>
      <w:r w:rsidR="00C162DD">
        <w:rPr>
          <w:rStyle w:val="rvts9"/>
          <w:color w:val="000000"/>
          <w:sz w:val="28"/>
          <w:szCs w:val="28"/>
        </w:rPr>
        <w:t>7</w:t>
      </w:r>
      <w:r>
        <w:rPr>
          <w:rStyle w:val="rvts9"/>
          <w:color w:val="000000"/>
          <w:sz w:val="28"/>
          <w:szCs w:val="28"/>
        </w:rPr>
        <w:t>-202</w:t>
      </w:r>
      <w:r w:rsidR="00C162DD">
        <w:rPr>
          <w:rStyle w:val="rvts9"/>
          <w:color w:val="000000"/>
          <w:sz w:val="28"/>
          <w:szCs w:val="28"/>
        </w:rPr>
        <w:t>9</w:t>
      </w:r>
      <w:r>
        <w:rPr>
          <w:rStyle w:val="rvts9"/>
          <w:color w:val="000000"/>
          <w:sz w:val="28"/>
          <w:szCs w:val="28"/>
        </w:rPr>
        <w:t xml:space="preserve"> роки.</w:t>
      </w:r>
    </w:p>
    <w:p w:rsidR="007E7D12" w:rsidRPr="007E7D12" w:rsidRDefault="007E7D12" w:rsidP="007E7D12">
      <w:pPr>
        <w:pStyle w:val="rvps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2.</w:t>
      </w:r>
      <w:r w:rsidR="00A71EE9">
        <w:rPr>
          <w:rStyle w:val="rvts9"/>
          <w:color w:val="000000"/>
          <w:sz w:val="28"/>
          <w:szCs w:val="28"/>
        </w:rPr>
        <w:t>3</w:t>
      </w:r>
      <w:r>
        <w:rPr>
          <w:rStyle w:val="rvts9"/>
          <w:color w:val="000000"/>
          <w:sz w:val="28"/>
          <w:szCs w:val="28"/>
        </w:rPr>
        <w:t xml:space="preserve">. До </w:t>
      </w:r>
      <w:r w:rsidR="006537B0">
        <w:rPr>
          <w:rStyle w:val="rvts9"/>
          <w:color w:val="000000"/>
          <w:sz w:val="28"/>
          <w:szCs w:val="28"/>
        </w:rPr>
        <w:t>31</w:t>
      </w:r>
      <w:r>
        <w:rPr>
          <w:rStyle w:val="rvts9"/>
          <w:color w:val="000000"/>
          <w:sz w:val="28"/>
          <w:szCs w:val="28"/>
        </w:rPr>
        <w:t>.1</w:t>
      </w:r>
      <w:r w:rsidR="006537B0">
        <w:rPr>
          <w:rStyle w:val="rvts9"/>
          <w:color w:val="000000"/>
          <w:sz w:val="28"/>
          <w:szCs w:val="28"/>
        </w:rPr>
        <w:t>2</w:t>
      </w:r>
      <w:r>
        <w:rPr>
          <w:rStyle w:val="rvts9"/>
          <w:color w:val="000000"/>
          <w:sz w:val="28"/>
          <w:szCs w:val="28"/>
        </w:rPr>
        <w:t>.202</w:t>
      </w:r>
      <w:r w:rsidR="00E9701F">
        <w:rPr>
          <w:rStyle w:val="rvts9"/>
          <w:color w:val="000000"/>
          <w:sz w:val="28"/>
          <w:szCs w:val="28"/>
        </w:rPr>
        <w:t>6</w:t>
      </w:r>
      <w:r>
        <w:rPr>
          <w:rStyle w:val="rvts9"/>
          <w:color w:val="000000"/>
          <w:sz w:val="28"/>
          <w:szCs w:val="28"/>
        </w:rPr>
        <w:t xml:space="preserve"> року надати інформацію про виконання розпорядження.</w:t>
      </w:r>
    </w:p>
    <w:p w:rsidR="00CA62FF" w:rsidRPr="0046096C" w:rsidRDefault="00AF0BEA" w:rsidP="00A71E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3. </w:t>
      </w:r>
      <w:r w:rsidR="004609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Вважати таким, що втратило чинність розпорядження міського голови від 04.07.2023 № 262-р </w:t>
      </w:r>
      <w:r w:rsidR="0046096C" w:rsidRPr="004609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«</w:t>
      </w:r>
      <w:r w:rsidR="0046096C" w:rsidRPr="004609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робочу групу з оновлення Стратегії розвитку міста Коломиї на період до 2027 року та розроблення Плану реалізації Стратегії розвитку    Коломийської міської територіальної громади на 2024-2026 роки».</w:t>
      </w:r>
    </w:p>
    <w:p w:rsidR="00AF0BEA" w:rsidRPr="00A01881" w:rsidRDefault="00CA62FF" w:rsidP="00A71E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4.</w:t>
      </w:r>
      <w:r w:rsidR="004609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AF0BEA"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Контроль за виконанням розпорядження покласти на заступника </w:t>
      </w:r>
      <w:r w:rsidR="00AF0BEA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міського голови </w:t>
      </w:r>
      <w:r w:rsidR="005119E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Романа </w:t>
      </w:r>
      <w:r w:rsidR="00AF0BEA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ОСТЯК</w:t>
      </w:r>
      <w:r w:rsidR="005119E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А</w:t>
      </w:r>
      <w:r w:rsidR="00AF0BEA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1119FF" w:rsidRDefault="001119FF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1119FF" w:rsidRDefault="001119FF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A0188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Міський голова                                                       Богдан СТАНІСЛАВСЬКИЙ</w:t>
      </w:r>
    </w:p>
    <w:p w:rsidR="00364056" w:rsidRDefault="00364056" w:rsidP="00AC5C91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C5C91" w:rsidRPr="00AC5C91" w:rsidRDefault="00FB06E6" w:rsidP="00AC5C91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 </w:t>
      </w:r>
      <w:r w:rsidR="00AC5C91"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:rsidR="00AC5C91" w:rsidRPr="00AC5C91" w:rsidRDefault="00AC5C91" w:rsidP="00AC5C91">
      <w:pPr>
        <w:shd w:val="clear" w:color="auto" w:fill="FFFFFF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розпорядження міського голови</w:t>
      </w:r>
    </w:p>
    <w:p w:rsidR="00AC5C91" w:rsidRPr="00AC5C91" w:rsidRDefault="00AC5C91" w:rsidP="00AC5C91">
      <w:pPr>
        <w:shd w:val="clear" w:color="auto" w:fill="FFFFFF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від 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30.03.2026</w:t>
      </w: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р. № </w:t>
      </w:r>
      <w:r w:rsidR="00FB0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149-р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ПЕРСОНАЛЬНИЙ СКЛАД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робочої групи з розроблення «Стратегії розвитку Коломийської міської територіальної громади на період до 2035 року» та розроблення «Плану реалізації Стратегії Коломийської міської територіальної громади на 2027-2029 роки»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964"/>
        <w:gridCol w:w="6674"/>
      </w:tblGrid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СТАНІСЛАВСЬКИЙ</w:t>
            </w:r>
          </w:p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Богдан Миколайович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міський голова, 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робочої групи;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ОСТЯК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заступник міського голови, 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заступник голови робочої групи;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начальник управління економіки міської ради, 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робочої групи;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робочої групи: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АВАКЯН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Надія Олександрівна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АНДРУСЯК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Микола Михайлович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співзасновник ГО «Асоціація об’єднань співвласників багатоквартирних будинків міста Коломиї»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керуючий справами виконавчого комітету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АНДРУСЯК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Михайло Михайлович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БЕЛЯ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офіцер групи психологічного супроводу та відновлення управління військової частини А 4267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депутат міської ради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БЄЛЯВЦЕВА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Тетяна Василівна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БІЛЕЙЧУК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Любомир Юрійович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голова </w:t>
            </w:r>
            <w:r w:rsidRPr="00AC5C9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Ради з питань внутрішньо переміщених осіб при Коломийській міській раді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Воскресінцівському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БОЖИК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Андрій Миколайович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БОРДУН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Ірина Ігорівна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БОРТЕЙЧУК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Роман Юрійович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БУДЗІНСЬКА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lastRenderedPageBreak/>
              <w:t>Зоряна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Андріївна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ВАСКУЛ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Тетяна Степанівна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lastRenderedPageBreak/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ГО «Сила життя»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ТОВ «Цілющі скарби землі»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голова молодіжної ради Коломийської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начальник відділу з питань благоустрою міста управління комунального господарства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lastRenderedPageBreak/>
              <w:t xml:space="preserve">ВАСКУЛ 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Володимир Володимирович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ВОЛОШЕНЮК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Віктор Васильович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приватний підприємець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заступник начальника управління - головний     інженер – начальник відділу капітального будівництва управління комунального господарства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ГАВДУНИК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Ольга Василівна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начальник управління фінансів і внутрішнього аудиту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ГІНЧИЦЬКА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Наталія Петрівна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ГОЛДИЩУК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Світлана Дмитрівна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ГРАБ 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- директор Коломийської міськрайонної філії Івано-Франківського обласного центру зайнятості (за згодою);   </w:t>
            </w:r>
          </w:p>
          <w:p w:rsidR="00AC5C91" w:rsidRPr="00AC5C91" w:rsidRDefault="00AC5C91" w:rsidP="00AC5C91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  <w:p w:rsidR="00AC5C91" w:rsidRPr="00AC5C91" w:rsidRDefault="00AC5C91" w:rsidP="00AC5C91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начальник відділу моніторингу та енергозбереження управління економіки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ГУЦУЛЯК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Дмитрович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І   Times New Roman" w:eastAsia="Calibri" w:hAnsi="І   Times New Roman" w:cs="Times New Roman"/>
                <w:sz w:val="21"/>
                <w:szCs w:val="21"/>
                <w:shd w:val="clear" w:color="auto" w:fill="FFFFFF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начальник виробничого підрозділу «Експлуатаційне вагонне депо Коломия» Івано-Франківської дирекції залізничних перевезень регіональної філії «Львівська залізниця» АТ «Українська залізниця»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ГУШУЛЕЙ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Васильович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староста у Королівському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ГРИГОРУК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Володимир Романович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заступник міського голови;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ДАНИЛЮК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Ольга Миронівна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менеджер по роботі з персоналом ТОВ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Трокс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Україна»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C5C91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ЗІНЕЦЬ-МАЦИШИН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Соломія Сергіївна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ГО «Трикутник»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ЗУБИК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Любомир Володимирович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комунікації та інформаційних технологій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ЗУМЕР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Славомир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Мирославович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КАЛИНЯК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Уляна Василівна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КАЧАНСЬКИЙ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Михайло Юрійович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tabs>
                <w:tab w:val="left" w:pos="1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комунального підприємства «Коломияводоканал»;</w:t>
            </w:r>
          </w:p>
          <w:p w:rsidR="00AC5C91" w:rsidRPr="00AC5C91" w:rsidRDefault="00AC5C91" w:rsidP="00AC5C91">
            <w:pPr>
              <w:tabs>
                <w:tab w:val="left" w:pos="1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tabs>
                <w:tab w:val="left" w:pos="1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заступник начальника управління комунального майна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заступник міського голови;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lastRenderedPageBreak/>
              <w:t>КИРИК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Іван Васильович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начальник Коломийського управління ГУ ДПС в Івано-Франківській області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КЛЮЧІВСЬКИЙ</w:t>
            </w:r>
            <w:r w:rsidRPr="00AC5C91"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 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Петро Ярославович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Раківчицькому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КОБА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Ігор Юрійович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КОДІНА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Мар’яна Іванівна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медичний директор КНП «Коломийська центральна районна лікарня» Коломийської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заступник директора департаменту - начальник управління культури та туризму департаменту освіти та культури міської ради;</w:t>
            </w:r>
          </w:p>
        </w:tc>
      </w:tr>
      <w:tr w:rsidR="00AC5C91" w:rsidRPr="00AC5C91" w:rsidTr="00D45273">
        <w:trPr>
          <w:trHeight w:val="1003"/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КОЗОВИЙ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Назар Сергійович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КОЛЕСНИК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Володимир Любомирович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медичний директор КНП Коломийської міської ради «Коломийський міський центр первинної медико-санітарної допомоги»;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спорту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КОЛЕСНИК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Інна Василівна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КОПИЛЬЦІВ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Дмитро Васильович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КОСТЮК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 Васильович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Calibri" w:hAnsi="Times New Roman" w:cs="Times New Roman"/>
                <w:iCs/>
                <w:color w:val="0A0A0A"/>
                <w:sz w:val="28"/>
                <w:szCs w:val="28"/>
                <w:shd w:val="clear" w:color="auto" w:fill="FFFFFF"/>
              </w:rPr>
              <w:t>громадська діячка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начальник відділу інвестиційної політики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КОСТЮК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Таїса Андріївна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д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иректор Коломийського центру дозвілля та туризму;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КОЦЮР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Сергій Петрович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КРИВЮК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Петро Дмитрович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КУЛИК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Лариса Валеріївна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ТДВ «Коломийська друкарня імені Шухевича»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комунальної установи «Інститут розвитку Коломийської громади»;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КУНИЧАК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Андрій Ігорович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ЛЯХОВИЧ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Олена Богданівна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МАРУСА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Уляна Степанівна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МАСЕВИЧ 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Любов Дмитрівна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МЕНЗАТЮК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Максим Олександрович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</w:pPr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- депутат міської ради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- керівник з управління персоналом ТзОВ «Леоні </w:t>
            </w:r>
            <w:proofErr w:type="spellStart"/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Ваерінг</w:t>
            </w:r>
            <w:proofErr w:type="spellEnd"/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Системс</w:t>
            </w:r>
            <w:proofErr w:type="spellEnd"/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 УА </w:t>
            </w:r>
            <w:proofErr w:type="spellStart"/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ГмбХ</w:t>
            </w:r>
            <w:proofErr w:type="spellEnd"/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завідувач сектору з питань благоустрою відділу муніципальної інспекції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директор БО «Коломийський благодійний фонд «Крокус»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lastRenderedPageBreak/>
              <w:t>МЕНЗАТЮК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Анна Михайлівна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головний спеціаліст відділу моніторингу та енергозбереження управління економіки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МИХАЙЛУШКО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Зоряна Миронівна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комунального підприємства «Коломия-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Паркосервіс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»;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МИХАЙЛЮК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Мирослав Іванович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МИЦАК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Володимир Богданович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МОЧЕРНЮК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Василь Васильович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депутат міської ради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заступник начальника управління - начальник відділу військово-патріотичного виховання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 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управління цивільного захисту 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 військово-патріотичного виховання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Іванівецькому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МУЦАК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Ірина Мирославівна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Шепарівцівському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НЕМІШ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Елла Богданівна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ОЛІЙНИК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Андрій Ігорович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ГО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КолОсвіта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містобудування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ПАРТЕЙ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Роксолана Петрівна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ПЛЕКАН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Юрій Васильович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заступник директора департаменту - начальник управління освіти департаменту освіти та культури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музею історії міста Коломиї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САВЧУК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Ярослав Володимирович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СОЛОВКА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 Володимирович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з питань цивільного захисту та військово-патріотичного виховання міської ради;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комунального підприємства «Полігон Екологія»;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СОЛОМОНОВИЧ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Павло Юрійович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приватний підприємець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СТЕФАНЦІВ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Іванна Романівна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ТАРАБАЛКА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Наталія Володимирівна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ТИМЧУК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Віталій Петрович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ТРАЧУК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Ірина Ігорівна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 співзасновник ТОВ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Стефанців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Фекторі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директор ГО «Пізнай свою мрію» ім. Степана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Тарабалки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директор комунального підприємства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Зеленосвіт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»;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Єдиного центру надання реабілітаційних та соціальних послуг міста Коломиї;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ТРИФ’ЯК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Сергій Миколайович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ФЕДУНИК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Роман Михайлович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lastRenderedPageBreak/>
              <w:t>- директор БФ «Карітас Коломия»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староста у 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Корницькому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ФИЛИПІВ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Любов Дмитрівна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Товмачицькому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ФЕДЧУК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Сергій Васильович</w:t>
            </w:r>
          </w:p>
        </w:tc>
        <w:tc>
          <w:tcPr>
            <w:tcW w:w="6674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ЧИБОРАК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Василь Петрович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ЯВОРСЬКИЙ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Віталій Ярославович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 начальник секції цивільно-психологічного співробітництва військової частини А 4104, капітан   (за згодою);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 заступник начальника департаменту – начальник управління соціальної захисту департаменту надання соціальних та адміністративних послуг міської ради;</w:t>
            </w:r>
          </w:p>
        </w:tc>
      </w:tr>
      <w:tr w:rsidR="00AC5C91" w:rsidRPr="00AC5C91" w:rsidTr="00D45273">
        <w:trPr>
          <w:tblCellSpacing w:w="0" w:type="dxa"/>
        </w:trPr>
        <w:tc>
          <w:tcPr>
            <w:tcW w:w="296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ЯВОРСЬКИЙ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Олександр Володимирович</w:t>
            </w:r>
          </w:p>
        </w:tc>
        <w:tc>
          <w:tcPr>
            <w:tcW w:w="6674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заступник начальника управління 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земельних відносин та майнових  ресурсів міської ради;</w:t>
            </w:r>
          </w:p>
        </w:tc>
      </w:tr>
    </w:tbl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                                                                 Інна ТКАЧУК</w:t>
      </w:r>
    </w:p>
    <w:p w:rsidR="00AC5C91" w:rsidRPr="00AC5C91" w:rsidRDefault="00AC5C91" w:rsidP="00AC5C91">
      <w:pPr>
        <w:rPr>
          <w:rFonts w:ascii="Calibri" w:eastAsia="Calibri" w:hAnsi="Calibri" w:cs="Times New Roman"/>
        </w:rPr>
      </w:pPr>
    </w:p>
    <w:p w:rsidR="00AC5C91" w:rsidRPr="00A01881" w:rsidRDefault="00AC5C91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sectPr w:rsidR="00AC5C91" w:rsidRPr="00A01881" w:rsidSect="003634F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f_din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І   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0DA8"/>
    <w:multiLevelType w:val="hybridMultilevel"/>
    <w:tmpl w:val="E604BBB0"/>
    <w:lvl w:ilvl="0" w:tplc="07B044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84479"/>
    <w:multiLevelType w:val="hybridMultilevel"/>
    <w:tmpl w:val="0486D8AE"/>
    <w:lvl w:ilvl="0" w:tplc="2E141A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25EC8"/>
    <w:multiLevelType w:val="hybridMultilevel"/>
    <w:tmpl w:val="D0921B02"/>
    <w:lvl w:ilvl="0" w:tplc="36DC28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20213"/>
    <w:multiLevelType w:val="hybridMultilevel"/>
    <w:tmpl w:val="0C186204"/>
    <w:lvl w:ilvl="0" w:tplc="9036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EA"/>
    <w:rsid w:val="000012D5"/>
    <w:rsid w:val="000128ED"/>
    <w:rsid w:val="00013CD9"/>
    <w:rsid w:val="00017B61"/>
    <w:rsid w:val="00107B9D"/>
    <w:rsid w:val="001119FF"/>
    <w:rsid w:val="00114397"/>
    <w:rsid w:val="00124927"/>
    <w:rsid w:val="0018739A"/>
    <w:rsid w:val="001C4B01"/>
    <w:rsid w:val="002415F5"/>
    <w:rsid w:val="002D3FB7"/>
    <w:rsid w:val="002F7A06"/>
    <w:rsid w:val="003634F7"/>
    <w:rsid w:val="00364056"/>
    <w:rsid w:val="00367B66"/>
    <w:rsid w:val="003B2570"/>
    <w:rsid w:val="003B4A8A"/>
    <w:rsid w:val="003F4741"/>
    <w:rsid w:val="00460296"/>
    <w:rsid w:val="0046096C"/>
    <w:rsid w:val="005119E1"/>
    <w:rsid w:val="005652B8"/>
    <w:rsid w:val="005A4670"/>
    <w:rsid w:val="005A7689"/>
    <w:rsid w:val="005C5841"/>
    <w:rsid w:val="00631EA7"/>
    <w:rsid w:val="006537B0"/>
    <w:rsid w:val="006B62C4"/>
    <w:rsid w:val="006C1F44"/>
    <w:rsid w:val="006E4D8C"/>
    <w:rsid w:val="00740362"/>
    <w:rsid w:val="00772DF8"/>
    <w:rsid w:val="00790C02"/>
    <w:rsid w:val="007E1659"/>
    <w:rsid w:val="007E7D12"/>
    <w:rsid w:val="007F00A9"/>
    <w:rsid w:val="007F5639"/>
    <w:rsid w:val="00840B30"/>
    <w:rsid w:val="008644E8"/>
    <w:rsid w:val="008D1CB7"/>
    <w:rsid w:val="008F12D6"/>
    <w:rsid w:val="00947E91"/>
    <w:rsid w:val="009662F3"/>
    <w:rsid w:val="00991EA1"/>
    <w:rsid w:val="009B7CAA"/>
    <w:rsid w:val="009F37F0"/>
    <w:rsid w:val="00A01881"/>
    <w:rsid w:val="00A71EE9"/>
    <w:rsid w:val="00A978AB"/>
    <w:rsid w:val="00A97ECF"/>
    <w:rsid w:val="00AC5C91"/>
    <w:rsid w:val="00AD52F2"/>
    <w:rsid w:val="00AF0BEA"/>
    <w:rsid w:val="00B07238"/>
    <w:rsid w:val="00B717AF"/>
    <w:rsid w:val="00BA2009"/>
    <w:rsid w:val="00BF7999"/>
    <w:rsid w:val="00C162DD"/>
    <w:rsid w:val="00C22642"/>
    <w:rsid w:val="00C451C9"/>
    <w:rsid w:val="00CA0AF6"/>
    <w:rsid w:val="00CA62FF"/>
    <w:rsid w:val="00CD7AC9"/>
    <w:rsid w:val="00D724AA"/>
    <w:rsid w:val="00DD22DF"/>
    <w:rsid w:val="00E210B7"/>
    <w:rsid w:val="00E754A4"/>
    <w:rsid w:val="00E9701F"/>
    <w:rsid w:val="00F23C1A"/>
    <w:rsid w:val="00F34E37"/>
    <w:rsid w:val="00FA0A4A"/>
    <w:rsid w:val="00FB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6EEDC"/>
  <w15:chartTrackingRefBased/>
  <w15:docId w15:val="{D1B30558-32BB-420D-9982-D183283A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4A8A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A978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AD52F2"/>
    <w:pPr>
      <w:ind w:left="720"/>
      <w:contextualSpacing/>
    </w:pPr>
  </w:style>
  <w:style w:type="paragraph" w:customStyle="1" w:styleId="rvps5">
    <w:name w:val="rvps5"/>
    <w:basedOn w:val="a"/>
    <w:rsid w:val="007E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7E7D12"/>
  </w:style>
  <w:style w:type="character" w:customStyle="1" w:styleId="rvts10">
    <w:name w:val="rvts10"/>
    <w:basedOn w:val="a0"/>
    <w:rsid w:val="007E7D12"/>
  </w:style>
  <w:style w:type="character" w:customStyle="1" w:styleId="rvts11">
    <w:name w:val="rvts11"/>
    <w:basedOn w:val="a0"/>
    <w:rsid w:val="007E7D12"/>
  </w:style>
  <w:style w:type="paragraph" w:customStyle="1" w:styleId="rvps6">
    <w:name w:val="rvps6"/>
    <w:basedOn w:val="a"/>
    <w:rsid w:val="007E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3889">
              <w:marLeft w:val="225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32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single" w:sz="6" w:space="0" w:color="72A4D6"/>
            <w:right w:val="none" w:sz="0" w:space="0" w:color="auto"/>
          </w:divBdr>
          <w:divsChild>
            <w:div w:id="785585492">
              <w:marLeft w:val="0"/>
              <w:marRight w:val="0"/>
              <w:marTop w:val="0"/>
              <w:marBottom w:val="0"/>
              <w:divBdr>
                <w:top w:val="single" w:sz="6" w:space="0" w:color="72A4D6"/>
                <w:left w:val="single" w:sz="6" w:space="4" w:color="72A4D6"/>
                <w:bottom w:val="none" w:sz="0" w:space="0" w:color="auto"/>
                <w:right w:val="single" w:sz="6" w:space="4" w:color="72A4D6"/>
              </w:divBdr>
            </w:div>
            <w:div w:id="12541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5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0690B-0D9F-43C2-B9E7-33EE24370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5926</Words>
  <Characters>3379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2</cp:revision>
  <cp:lastPrinted>2026-03-11T08:37:00Z</cp:lastPrinted>
  <dcterms:created xsi:type="dcterms:W3CDTF">2026-03-30T07:53:00Z</dcterms:created>
  <dcterms:modified xsi:type="dcterms:W3CDTF">2026-03-30T07:53:00Z</dcterms:modified>
</cp:coreProperties>
</file>