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EC2" w14:textId="77777777" w:rsidR="00063B2A" w:rsidRPr="000C545F" w:rsidRDefault="00063B2A" w:rsidP="00063B2A">
      <w:pPr>
        <w:pStyle w:val="rvps69"/>
        <w:shd w:val="clear" w:color="auto" w:fill="FFFFFF"/>
        <w:spacing w:before="0" w:beforeAutospacing="0" w:after="0" w:afterAutospacing="0"/>
        <w:ind w:left="4950" w:firstLine="705"/>
        <w:rPr>
          <w:sz w:val="26"/>
          <w:szCs w:val="26"/>
        </w:rPr>
      </w:pPr>
      <w:r w:rsidRPr="000C545F">
        <w:rPr>
          <w:rStyle w:val="rvts9"/>
          <w:b/>
          <w:bCs/>
          <w:sz w:val="26"/>
          <w:szCs w:val="26"/>
        </w:rPr>
        <w:t>ЗАТВЕРДЖЕНО</w:t>
      </w:r>
    </w:p>
    <w:p w14:paraId="0AEF23F0" w14:textId="77777777" w:rsidR="00063B2A" w:rsidRPr="000C545F" w:rsidRDefault="00063B2A" w:rsidP="00063B2A">
      <w:pPr>
        <w:pStyle w:val="rvps70"/>
        <w:shd w:val="clear" w:color="auto" w:fill="FFFFFF"/>
        <w:spacing w:before="0" w:beforeAutospacing="0" w:after="0" w:afterAutospacing="0"/>
        <w:ind w:left="5670"/>
        <w:jc w:val="both"/>
        <w:rPr>
          <w:sz w:val="26"/>
          <w:szCs w:val="26"/>
        </w:rPr>
      </w:pPr>
      <w:r w:rsidRPr="000C545F">
        <w:rPr>
          <w:rStyle w:val="rvts9"/>
          <w:sz w:val="26"/>
          <w:szCs w:val="26"/>
        </w:rPr>
        <w:t>розпорядження міського голови</w:t>
      </w:r>
    </w:p>
    <w:p w14:paraId="13426F27" w14:textId="5803AF2A" w:rsidR="00063B2A" w:rsidRPr="000C545F" w:rsidRDefault="00063B2A" w:rsidP="00063B2A">
      <w:pPr>
        <w:pStyle w:val="rvps71"/>
        <w:shd w:val="clear" w:color="auto" w:fill="FFFFFF"/>
        <w:spacing w:before="0" w:beforeAutospacing="0" w:after="0" w:afterAutospacing="0"/>
        <w:ind w:left="5670"/>
        <w:jc w:val="both"/>
        <w:rPr>
          <w:sz w:val="26"/>
          <w:szCs w:val="26"/>
        </w:rPr>
      </w:pPr>
      <w:r w:rsidRPr="000C545F">
        <w:rPr>
          <w:rStyle w:val="rvts9"/>
          <w:sz w:val="26"/>
          <w:szCs w:val="26"/>
        </w:rPr>
        <w:t>від</w:t>
      </w:r>
      <w:r w:rsidR="00E338A7">
        <w:rPr>
          <w:rStyle w:val="rvts9"/>
          <w:sz w:val="26"/>
          <w:szCs w:val="26"/>
        </w:rPr>
        <w:t xml:space="preserve"> 22.01.2026</w:t>
      </w:r>
      <w:r w:rsidRPr="000C545F">
        <w:rPr>
          <w:rStyle w:val="rvts9"/>
          <w:sz w:val="26"/>
          <w:szCs w:val="26"/>
        </w:rPr>
        <w:t xml:space="preserve"> №</w:t>
      </w:r>
      <w:r w:rsidR="00E338A7">
        <w:rPr>
          <w:rStyle w:val="rvts9"/>
          <w:sz w:val="26"/>
          <w:szCs w:val="26"/>
        </w:rPr>
        <w:t>13-р</w:t>
      </w:r>
      <w:bookmarkStart w:id="0" w:name="_GoBack"/>
      <w:bookmarkEnd w:id="0"/>
      <w:r w:rsidRPr="000C545F">
        <w:rPr>
          <w:rStyle w:val="rvts9"/>
          <w:sz w:val="26"/>
          <w:szCs w:val="26"/>
        </w:rPr>
        <w:t xml:space="preserve"> ________</w:t>
      </w:r>
    </w:p>
    <w:p w14:paraId="43F299D0" w14:textId="77777777" w:rsidR="00063B2A" w:rsidRPr="000C545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0E4F4F6" w14:textId="77777777" w:rsidR="00063B2A" w:rsidRPr="000C545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803977A" w14:textId="5A1788A9" w:rsidR="00063B2A" w:rsidRPr="000C545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C545F">
        <w:rPr>
          <w:rFonts w:ascii="Times New Roman" w:hAnsi="Times New Roman" w:cs="Times New Roman"/>
          <w:b/>
          <w:bCs/>
          <w:sz w:val="26"/>
          <w:szCs w:val="26"/>
        </w:rPr>
        <w:t>Об</w:t>
      </w:r>
      <w:r w:rsidR="00B20E04" w:rsidRPr="000C545F">
        <w:rPr>
          <w:b/>
          <w:bCs/>
          <w:sz w:val="26"/>
          <w:szCs w:val="26"/>
        </w:rPr>
        <w:t>ґ</w:t>
      </w:r>
      <w:r w:rsidRPr="000C545F">
        <w:rPr>
          <w:rFonts w:ascii="Times New Roman" w:hAnsi="Times New Roman" w:cs="Times New Roman"/>
          <w:b/>
          <w:bCs/>
          <w:sz w:val="26"/>
          <w:szCs w:val="26"/>
        </w:rPr>
        <w:t>рунтування підстави для</w:t>
      </w:r>
    </w:p>
    <w:p w14:paraId="1D829BA9" w14:textId="6FE61B04" w:rsidR="00B17B03" w:rsidRPr="000C545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C545F">
        <w:rPr>
          <w:rFonts w:ascii="Times New Roman" w:hAnsi="Times New Roman" w:cs="Times New Roman"/>
          <w:b/>
          <w:bCs/>
          <w:sz w:val="26"/>
          <w:szCs w:val="26"/>
        </w:rPr>
        <w:t xml:space="preserve"> здійснення замовником закупівлі</w:t>
      </w:r>
      <w:r w:rsidR="00B17B03" w:rsidRPr="000C545F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="00B17B03" w:rsidRPr="000C545F">
        <w:rPr>
          <w:rFonts w:ascii="Times New Roman" w:hAnsi="Times New Roman" w:cs="Times New Roman"/>
          <w:b/>
          <w:bCs/>
          <w:sz w:val="26"/>
          <w:szCs w:val="26"/>
        </w:rPr>
        <w:t>по предмет</w:t>
      </w:r>
      <w:r w:rsidR="005B7002" w:rsidRPr="000C545F">
        <w:rPr>
          <w:rFonts w:ascii="Times New Roman" w:hAnsi="Times New Roman" w:cs="Times New Roman"/>
          <w:b/>
          <w:bCs/>
          <w:sz w:val="26"/>
          <w:szCs w:val="26"/>
        </w:rPr>
        <w:t>у</w:t>
      </w:r>
      <w:r w:rsidR="00B17B03" w:rsidRPr="000C545F">
        <w:rPr>
          <w:rFonts w:ascii="Times New Roman" w:hAnsi="Times New Roman" w:cs="Times New Roman"/>
          <w:b/>
          <w:bCs/>
          <w:sz w:val="26"/>
          <w:szCs w:val="26"/>
        </w:rPr>
        <w:t xml:space="preserve"> закупівлі: </w:t>
      </w:r>
    </w:p>
    <w:p w14:paraId="614902F4" w14:textId="235CBBFC" w:rsidR="00600D37" w:rsidRPr="000C545F" w:rsidRDefault="000C6687" w:rsidP="00063B2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ar-SA"/>
        </w:rPr>
      </w:pPr>
      <w:bookmarkStart w:id="1" w:name="_Hlk159333028"/>
      <w:r w:rsidRPr="000C545F">
        <w:rPr>
          <w:rFonts w:ascii="Times New Roman" w:eastAsia="Times New Roman" w:hAnsi="Times New Roman"/>
          <w:b/>
          <w:bCs/>
          <w:sz w:val="26"/>
          <w:szCs w:val="26"/>
          <w:lang w:eastAsia="ar-SA"/>
        </w:rPr>
        <w:t>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</w:t>
      </w:r>
    </w:p>
    <w:bookmarkEnd w:id="1"/>
    <w:p w14:paraId="70A60743" w14:textId="615DA9D4" w:rsidR="00B17B03" w:rsidRPr="000C545F" w:rsidRDefault="00E05CC5" w:rsidP="00063B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545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2732DB7E" w14:textId="181570BC" w:rsidR="00051712" w:rsidRPr="000C545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У замовника є потреба у здійсненні закупівлі Послуг з передавання даних і повідомлень (електронні комунікаційні послуги), код ДК 021:2015 64210000-1 «Послуги телефонного зв’язку та передачі даних», з очікуваною вартістю 105 715,44 грн з ПДВ.</w:t>
      </w:r>
    </w:p>
    <w:p w14:paraId="651B33FB" w14:textId="77777777" w:rsidR="00051712" w:rsidRPr="000C545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Закупівля здійснюється з урахуванням Особливостей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скасування, затверджених постановою Кабінету Міністрів України від 12.10.2022 № 1178.</w:t>
      </w:r>
    </w:p>
    <w:p w14:paraId="5FA621C3" w14:textId="77777777" w:rsidR="00051712" w:rsidRPr="000C545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Відповідно до підпункту 5 пункту 13 Особливостей, придбання замовниками товарів і послуг (крім послуг з поточного ремонту), вартість яких становить або перевищує 100 тис. гривень, може здійснюватися без застосування відкритих торгів та/або електронного каталогу, у разі відсутності конкуренції з технічних причин, яка має бути документально підтверджена замовником.</w:t>
      </w:r>
    </w:p>
    <w:p w14:paraId="036A202B" w14:textId="77777777" w:rsidR="00051712" w:rsidRPr="000C545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uk-UA"/>
        </w:rPr>
      </w:pP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Для здійснення закупівлі </w:t>
      </w:r>
      <w:r w:rsidRPr="000C54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uk-UA"/>
        </w:rPr>
        <w:t>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</w:t>
      </w:r>
      <w:r w:rsidRPr="000C54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val="en-US" w:eastAsia="uk-UA"/>
        </w:rPr>
        <w:t xml:space="preserve"> </w:t>
      </w: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uk-UA"/>
        </w:rPr>
        <w:t> відсутня конкуренція, що підтверджується наступними обставинами</w:t>
      </w: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uk-UA"/>
        </w:rPr>
        <w:t>:</w:t>
      </w:r>
    </w:p>
    <w:p w14:paraId="7BBC5302" w14:textId="05A96858" w:rsidR="001225AD" w:rsidRPr="000C545F" w:rsidRDefault="00051712" w:rsidP="00051712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color w:val="000000"/>
          <w:kern w:val="0"/>
          <w:sz w:val="26"/>
          <w:szCs w:val="26"/>
        </w:rPr>
        <w:t>Відповідно до ст. 74 Закону України «Про електронні комунікації» від 16.12.2020 № 1089-IX (далі - Закон) - первинний розподіл ресурсу нумерації здійснюється регуляторним органом на дозвільній основі з урахуванням вимог національного плану нумерації та цього Закону. Ресурс нумерації розподіляється суб’єктам господарювання, внесеним до реєстру постачальників електронних комунікаційних мереж та послуг, а також іншим особам відповідно до цього Закону (користувач ресурсу нумерації) строком на п’ять років (якщо менший строк не зазначений заявником), а в разі його використання для надання послуг міжособистісних електронних комунікацій з використанням радіочастот - строком, не меншим ніж строк дії відповідної ліцензії на користування радіочастотним спектром (якщо менший строк не зазначений заявником). Згідно з ч. 5 ст. 74 Закону - користувач ресурсу нумерації здійснює вторинний розподіл ресурсу нумерації кінцевим користувачам електронних комунікаційних послуг.</w:t>
      </w:r>
    </w:p>
    <w:p w14:paraId="03C2F424" w14:textId="7835C081" w:rsidR="007F4DCD" w:rsidRPr="000C545F" w:rsidRDefault="007F4DCD" w:rsidP="007F4DCD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0C545F">
        <w:rPr>
          <w:rFonts w:ascii="Times New Roman" w:hAnsi="Times New Roman" w:cs="Times New Roman"/>
          <w:color w:val="000000"/>
          <w:sz w:val="26"/>
          <w:szCs w:val="26"/>
        </w:rPr>
        <w:t xml:space="preserve">Номерний ресурс у діапазонах 332-2x-xx, 332-6x-xx, 332-4x-xx, 333-5x-xx, 333-6x-xx, 334-xx-xx, 335-0x-xx, 339-xx-xx, код зони 34 (яким користується Коломийська міська рада та її структурні підрозділи), було виділено Акціонерному товариству «Укртелеком» на підставі рішення НКРЗІ № 625 від 24.12.2019 року, з терміном дії до 02.04.2026 року. Інформація оприлюднена в реєстрі первинного розподілу ресурсу нумерації (НКЕК) та доступна за посиланням: https://nkek.gov.ua/diialnist/sfery-diialnosti/elektronni-komunikatsii/resursy-numeratsii-rozpodil-korystuvannia-ta-oblik-resursiv-toshcho/reiestr-pervynnoho-rozpodilu-resursiv-numeratsii (пункт 1 - географічні </w:t>
      </w:r>
      <w:r w:rsidRPr="000C545F">
        <w:rPr>
          <w:rFonts w:ascii="Times New Roman" w:hAnsi="Times New Roman" w:cs="Times New Roman"/>
          <w:color w:val="000000"/>
          <w:sz w:val="26"/>
          <w:szCs w:val="26"/>
        </w:rPr>
        <w:lastRenderedPageBreak/>
        <w:t>номери місцевих телефонних мереж фіксованого зв’язку). З огляду на необхідність збереження чинного номерного ресурсу та безперервності зв’язку, надавати послуги з використанням зазначених номерів без зміни/перенесення номерів може лише постачальник, на якого здійснено первинний розподіл ресурсу нумерації.</w:t>
      </w:r>
    </w:p>
    <w:p w14:paraId="691CB642" w14:textId="6F34D4F5" w:rsidR="007F4DCD" w:rsidRPr="000C545F" w:rsidRDefault="007F4DCD" w:rsidP="007F4DCD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sz w:val="26"/>
          <w:szCs w:val="26"/>
        </w:rPr>
        <w:t xml:space="preserve">Зміна існуючого оператора АТ “Укртелеком” на іншого можливого оператора телекомунікацій призведе до: </w:t>
      </w:r>
    </w:p>
    <w:p w14:paraId="0D88F020" w14:textId="77777777" w:rsidR="007F4DCD" w:rsidRPr="000C545F" w:rsidRDefault="007F4DCD" w:rsidP="007F4DC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sz w:val="26"/>
          <w:szCs w:val="26"/>
        </w:rPr>
        <w:t xml:space="preserve">зміни номерного поля та необхідності побудови нових каналів зв'язку, що в свою чергу призведе до тимчасового призупинення отримання послуг, а також до додаткових видатків і втрати бюджетних коштів, при цьому створення нових каналів не забезпечить зв'язок за призначенням в цілому; </w:t>
      </w:r>
    </w:p>
    <w:p w14:paraId="5970AF8D" w14:textId="77777777" w:rsidR="007F4DCD" w:rsidRPr="000C545F" w:rsidRDefault="007F4DCD" w:rsidP="007F4DC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sz w:val="26"/>
          <w:szCs w:val="26"/>
        </w:rPr>
        <w:t xml:space="preserve">зміни номерів телефонів, які внесені у довідкову та технічну документацію; </w:t>
      </w:r>
    </w:p>
    <w:p w14:paraId="530B8957" w14:textId="77777777" w:rsidR="007F4DCD" w:rsidRPr="000C545F" w:rsidRDefault="007F4DCD" w:rsidP="007F4DC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sz w:val="26"/>
          <w:szCs w:val="26"/>
        </w:rPr>
        <w:t xml:space="preserve">значних витрат бюджетних коштів при зміні оператора, в тому числі на видання нових телефонних довідників, бланків тощо; </w:t>
      </w:r>
    </w:p>
    <w:p w14:paraId="7CA0B5A1" w14:textId="77777777" w:rsidR="007F4DCD" w:rsidRPr="000C545F" w:rsidRDefault="007F4DCD" w:rsidP="007F4DC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sz w:val="26"/>
          <w:szCs w:val="26"/>
        </w:rPr>
        <w:t xml:space="preserve">втрати оперативного зв’язку з громадськістю, структурними підрозділами, органами державної влади, іншими державними установами і організаціями, що зашкодить нормальній роботі Коломийської міської ради, структурних підрозділів та створить незручності для громадян. </w:t>
      </w:r>
    </w:p>
    <w:p w14:paraId="3C64D853" w14:textId="0707556C" w:rsidR="007F4DCD" w:rsidRPr="000C545F" w:rsidRDefault="007F4DCD" w:rsidP="007F4DCD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C545F">
        <w:rPr>
          <w:rFonts w:ascii="Times New Roman" w:hAnsi="Times New Roman" w:cs="Times New Roman"/>
          <w:color w:val="000000"/>
          <w:sz w:val="26"/>
          <w:szCs w:val="26"/>
        </w:rPr>
        <w:t>АТ «Укртелеком» надає послуги відповідно до чинних тарифів та умов надання електронних комунікаційних послуг. Надання послуг здійснюється у цілодобовому режимі та потребує безперервності отримання таких послуг для забезпечення належної роботи Коломийської міської ради та її структурних підрозділів.</w:t>
      </w:r>
    </w:p>
    <w:p w14:paraId="59E63BE0" w14:textId="77777777" w:rsidR="00051712" w:rsidRPr="000C545F" w:rsidRDefault="00051712" w:rsidP="0005171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0C545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uk-UA"/>
        </w:rPr>
        <w:t>На підставі викладеного, наявні підстави здійснити закупівлю шляхом укладення договору про закупівлю з АТ «Укртелеком» відповідно до підпункту 5 пункту 13 Особливостей (у разі відсутності конкуренції з технічних причин, яка має бути документально підтверджена замовником), з подальшим оприлюдненням інформації про закупівлю в електронній системі закупівель у порядку, визначеному законодавством.</w:t>
      </w:r>
    </w:p>
    <w:p w14:paraId="69AB0A6B" w14:textId="2006A616" w:rsidR="00AA2FA7" w:rsidRPr="000C545F" w:rsidRDefault="00AA2FA7" w:rsidP="00A362FB">
      <w:pPr>
        <w:pStyle w:val="a4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1A014B11" w14:textId="77777777" w:rsidR="00AA2FA7" w:rsidRPr="000C545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6"/>
          <w:szCs w:val="26"/>
        </w:rPr>
      </w:pPr>
    </w:p>
    <w:p w14:paraId="07C89A35" w14:textId="77777777" w:rsidR="00AA2FA7" w:rsidRPr="000C545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6"/>
          <w:szCs w:val="26"/>
        </w:rPr>
      </w:pPr>
    </w:p>
    <w:p w14:paraId="1B9E335A" w14:textId="77777777" w:rsidR="00AA2FA7" w:rsidRPr="000C545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6"/>
          <w:szCs w:val="26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C0232B" w:rsidRPr="000C545F" w14:paraId="38C565F6" w14:textId="77777777" w:rsidTr="00C0232B">
        <w:trPr>
          <w:trHeight w:val="131"/>
        </w:trPr>
        <w:tc>
          <w:tcPr>
            <w:tcW w:w="5104" w:type="dxa"/>
          </w:tcPr>
          <w:p w14:paraId="7F9D1E23" w14:textId="41056593" w:rsidR="00C0232B" w:rsidRPr="000C545F" w:rsidRDefault="00C0232B" w:rsidP="00C0232B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C545F">
              <w:rPr>
                <w:rFonts w:ascii="Times New Roman" w:eastAsia="Times New Roman" w:hAnsi="Times New Roman"/>
                <w:b/>
                <w:bCs/>
                <w:iCs/>
                <w:spacing w:val="-4"/>
                <w:sz w:val="26"/>
                <w:szCs w:val="26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  <w:p w14:paraId="499A2DFC" w14:textId="77777777" w:rsidR="00C0232B" w:rsidRPr="000C545F" w:rsidRDefault="00C0232B" w:rsidP="00E44A93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2164" w:type="dxa"/>
            <w:vAlign w:val="center"/>
          </w:tcPr>
          <w:p w14:paraId="3AE2ED65" w14:textId="77777777" w:rsidR="00C0232B" w:rsidRPr="000C545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14:paraId="2EBA1528" w14:textId="77777777" w:rsidR="00C0232B" w:rsidRPr="000C545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14:paraId="33CA74BA" w14:textId="52EE6B4D" w:rsidR="00C0232B" w:rsidRPr="000C545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C545F">
              <w:rPr>
                <w:rFonts w:ascii="Times New Roman" w:eastAsia="Times New Roman" w:hAnsi="Times New Roman"/>
                <w:sz w:val="26"/>
                <w:szCs w:val="26"/>
              </w:rPr>
              <w:t>_____________</w:t>
            </w:r>
          </w:p>
          <w:p w14:paraId="78ECCB33" w14:textId="0A9743F8" w:rsidR="00C0232B" w:rsidRPr="000C545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C545F">
              <w:rPr>
                <w:rFonts w:ascii="Times New Roman" w:eastAsia="Times New Roman" w:hAnsi="Times New Roman"/>
                <w:sz w:val="26"/>
                <w:szCs w:val="26"/>
              </w:rPr>
              <w:t xml:space="preserve">        підпис</w:t>
            </w:r>
          </w:p>
        </w:tc>
        <w:tc>
          <w:tcPr>
            <w:tcW w:w="4309" w:type="dxa"/>
            <w:vAlign w:val="center"/>
            <w:hideMark/>
          </w:tcPr>
          <w:p w14:paraId="2F3C563E" w14:textId="2D5CEF2E" w:rsidR="00C0232B" w:rsidRPr="000C545F" w:rsidRDefault="00C0232B" w:rsidP="00E44A93">
            <w:pPr>
              <w:tabs>
                <w:tab w:val="left" w:pos="171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0C545F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 Сергій ЦУЦМАН</w:t>
            </w:r>
          </w:p>
        </w:tc>
      </w:tr>
    </w:tbl>
    <w:p w14:paraId="6D345BB8" w14:textId="1695771F" w:rsidR="00AA2FA7" w:rsidRPr="000C545F" w:rsidRDefault="00AA2FA7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7F07A0FF" w14:textId="62B85471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548C4BFD" w14:textId="254C1A0E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73904933" w14:textId="015519A0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38C4B869" w14:textId="6DE37134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497AD41F" w14:textId="08288966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162BC342" w14:textId="27EE6D1B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00DC6C25" w14:textId="232D77EC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225E6038" w14:textId="199E0E43" w:rsidR="00C61436" w:rsidRPr="000C545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0D685FAA" w14:textId="77777777" w:rsidR="00C61436" w:rsidRPr="000C545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ar-SA"/>
          <w14:ligatures w14:val="none"/>
        </w:rPr>
      </w:pPr>
    </w:p>
    <w:p w14:paraId="1847A484" w14:textId="77777777" w:rsidR="00C61436" w:rsidRPr="000C545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ar-SA"/>
          <w14:ligatures w14:val="none"/>
        </w:rPr>
      </w:pPr>
    </w:p>
    <w:p w14:paraId="198834BD" w14:textId="77777777" w:rsidR="00C61436" w:rsidRPr="000C545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ar-SA"/>
          <w14:ligatures w14:val="none"/>
        </w:rPr>
      </w:pPr>
    </w:p>
    <w:p w14:paraId="76CD4B66" w14:textId="77777777" w:rsidR="00C61436" w:rsidRPr="000C545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ar-SA"/>
          <w14:ligatures w14:val="none"/>
        </w:rPr>
      </w:pPr>
    </w:p>
    <w:p w14:paraId="74D6114E" w14:textId="77777777" w:rsidR="00C61436" w:rsidRPr="000C545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ar-SA"/>
          <w14:ligatures w14:val="none"/>
        </w:rPr>
      </w:pPr>
    </w:p>
    <w:p w14:paraId="05BF61D3" w14:textId="74D5868F" w:rsidR="00C61436" w:rsidRPr="000C545F" w:rsidRDefault="00C61436" w:rsidP="0005171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ar-SA"/>
          <w14:ligatures w14:val="none"/>
        </w:rPr>
      </w:pPr>
    </w:p>
    <w:sectPr w:rsidR="00C61436" w:rsidRPr="000C545F" w:rsidSect="00063B2A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43818"/>
    <w:multiLevelType w:val="hybridMultilevel"/>
    <w:tmpl w:val="05AE5B0E"/>
    <w:lvl w:ilvl="0" w:tplc="1722CB48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CD95F4B"/>
    <w:multiLevelType w:val="hybridMultilevel"/>
    <w:tmpl w:val="766EC138"/>
    <w:lvl w:ilvl="0" w:tplc="43C675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B620E4E"/>
    <w:multiLevelType w:val="hybridMultilevel"/>
    <w:tmpl w:val="F310713E"/>
    <w:lvl w:ilvl="0" w:tplc="746CBB4C">
      <w:start w:val="2"/>
      <w:numFmt w:val="bullet"/>
      <w:lvlText w:val="-"/>
      <w:lvlJc w:val="left"/>
      <w:pPr>
        <w:ind w:left="39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29730A"/>
    <w:multiLevelType w:val="hybridMultilevel"/>
    <w:tmpl w:val="34DE7C56"/>
    <w:lvl w:ilvl="0" w:tplc="A9386392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2A"/>
    <w:rsid w:val="00033BE1"/>
    <w:rsid w:val="00035DC7"/>
    <w:rsid w:val="00051712"/>
    <w:rsid w:val="00063B2A"/>
    <w:rsid w:val="000B2311"/>
    <w:rsid w:val="000C545F"/>
    <w:rsid w:val="000C6687"/>
    <w:rsid w:val="000F1D40"/>
    <w:rsid w:val="000F54BF"/>
    <w:rsid w:val="000F779B"/>
    <w:rsid w:val="001225AD"/>
    <w:rsid w:val="001319AC"/>
    <w:rsid w:val="001626C1"/>
    <w:rsid w:val="00183FC2"/>
    <w:rsid w:val="00240B3B"/>
    <w:rsid w:val="00256C31"/>
    <w:rsid w:val="002A16E8"/>
    <w:rsid w:val="002B22FE"/>
    <w:rsid w:val="002D7AE1"/>
    <w:rsid w:val="00320260"/>
    <w:rsid w:val="00353D28"/>
    <w:rsid w:val="00393664"/>
    <w:rsid w:val="0040107E"/>
    <w:rsid w:val="00465F2E"/>
    <w:rsid w:val="004C150B"/>
    <w:rsid w:val="004C70A4"/>
    <w:rsid w:val="004C7715"/>
    <w:rsid w:val="004E0BFB"/>
    <w:rsid w:val="00501B96"/>
    <w:rsid w:val="0050751A"/>
    <w:rsid w:val="005B7002"/>
    <w:rsid w:val="00600D37"/>
    <w:rsid w:val="0061243C"/>
    <w:rsid w:val="006452E4"/>
    <w:rsid w:val="006A5835"/>
    <w:rsid w:val="006D0AB9"/>
    <w:rsid w:val="00727F44"/>
    <w:rsid w:val="00740B8C"/>
    <w:rsid w:val="007B01A2"/>
    <w:rsid w:val="007B17FE"/>
    <w:rsid w:val="007C17C7"/>
    <w:rsid w:val="007D0963"/>
    <w:rsid w:val="007F48AE"/>
    <w:rsid w:val="007F4DCD"/>
    <w:rsid w:val="00841944"/>
    <w:rsid w:val="0088150F"/>
    <w:rsid w:val="00931622"/>
    <w:rsid w:val="00947A34"/>
    <w:rsid w:val="00A362FB"/>
    <w:rsid w:val="00AA2FA7"/>
    <w:rsid w:val="00B17B03"/>
    <w:rsid w:val="00B20E04"/>
    <w:rsid w:val="00B51824"/>
    <w:rsid w:val="00B660DC"/>
    <w:rsid w:val="00B7336C"/>
    <w:rsid w:val="00BD63E8"/>
    <w:rsid w:val="00C0232B"/>
    <w:rsid w:val="00C61436"/>
    <w:rsid w:val="00C64B4F"/>
    <w:rsid w:val="00CD4B76"/>
    <w:rsid w:val="00CF171E"/>
    <w:rsid w:val="00D01DA9"/>
    <w:rsid w:val="00D02ACE"/>
    <w:rsid w:val="00D53674"/>
    <w:rsid w:val="00D924B9"/>
    <w:rsid w:val="00DC4094"/>
    <w:rsid w:val="00DC7444"/>
    <w:rsid w:val="00E05CC5"/>
    <w:rsid w:val="00E11064"/>
    <w:rsid w:val="00E338A7"/>
    <w:rsid w:val="00EA7F77"/>
    <w:rsid w:val="00EE236C"/>
    <w:rsid w:val="00EF7709"/>
    <w:rsid w:val="00F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DEB0"/>
  <w15:chartTrackingRefBased/>
  <w15:docId w15:val="{453F0CC6-523A-465E-9BE0-F6423B26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5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63B2A"/>
  </w:style>
  <w:style w:type="paragraph" w:customStyle="1" w:styleId="rvps69">
    <w:name w:val="rvps69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0">
    <w:name w:val="rvps70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1">
    <w:name w:val="rvps71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qFormat/>
    <w:rsid w:val="0003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3">
    <w:name w:val="Hyperlink"/>
    <w:basedOn w:val="a0"/>
    <w:uiPriority w:val="99"/>
    <w:unhideWhenUsed/>
    <w:rsid w:val="00035D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5D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7C17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02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HTML0">
    <w:name w:val="Стандартний HTML Знак"/>
    <w:basedOn w:val="a0"/>
    <w:link w:val="HTML"/>
    <w:uiPriority w:val="99"/>
    <w:rsid w:val="00D02ACE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5">
    <w:name w:val="No Spacing"/>
    <w:uiPriority w:val="1"/>
    <w:qFormat/>
    <w:rsid w:val="00EF77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887E6-9834-4901-B5FD-1DB609F89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3350</Words>
  <Characters>1910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Геник Наталя Антонівна</dc:creator>
  <cp:keywords/>
  <dc:description/>
  <cp:lastModifiedBy>Долішняк Сніжана Михайлівна</cp:lastModifiedBy>
  <cp:revision>2</cp:revision>
  <cp:lastPrinted>2025-01-28T12:10:00Z</cp:lastPrinted>
  <dcterms:created xsi:type="dcterms:W3CDTF">2026-01-22T10:15:00Z</dcterms:created>
  <dcterms:modified xsi:type="dcterms:W3CDTF">2026-01-22T10:15:00Z</dcterms:modified>
</cp:coreProperties>
</file>