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280" w:rsidRDefault="00166280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6202680</wp:posOffset>
                </wp:positionH>
                <wp:positionV relativeFrom="paragraph">
                  <wp:posOffset>78446</wp:posOffset>
                </wp:positionV>
                <wp:extent cx="4032913" cy="2347415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913" cy="2347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uk-UA"/>
                              </w:rPr>
                            </w:pPr>
                            <w:r w:rsidRPr="001C5A91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uk-UA"/>
                              </w:rPr>
                              <w:t>Додаток 1</w:t>
                            </w: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uk-UA"/>
                              </w:rPr>
                            </w:pPr>
                            <w:r w:rsidRPr="001C5A9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>до Порядку складання, затвердження</w:t>
                            </w: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</w:pPr>
                            <w:r w:rsidRPr="001C5A9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>та контролю виконання фінансового плану</w:t>
                            </w: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</w:pPr>
                            <w:r w:rsidRPr="001C5A9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>суб'єкта господарювання державного сектору економіки</w:t>
                            </w: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</w:pPr>
                            <w:r w:rsidRPr="001C5A9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>(пункт 2)</w:t>
                            </w: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</w:pP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</w:pP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</w:pPr>
                            <w:r w:rsidRPr="001C5A9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 xml:space="preserve">ЗАТВЕРДЖЕНО  </w:t>
                            </w: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</w:pP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</w:pP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</w:pPr>
                            <w:r w:rsidRPr="001C5A9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 xml:space="preserve">Рішення міської ради  від </w:t>
                            </w:r>
                            <w:r w:rsidR="00684B6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>13.11.2025</w:t>
                            </w:r>
                            <w:r w:rsidRPr="001C5A9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 xml:space="preserve"> р. №</w:t>
                            </w:r>
                            <w:r w:rsidR="00684B6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>4762-65/2025</w:t>
                            </w:r>
                          </w:p>
                          <w:p w:rsidR="00B914F0" w:rsidRPr="001C5A91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</w:pPr>
                            <w:r w:rsidRPr="001C5A9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>(найменування органу, яким затверджено фінансовий план)</w:t>
                            </w: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</w:pP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</w:pP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</w:pPr>
                            <w:r w:rsidRPr="001C5A9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>Міський голова                          Богдан СТАНІСЛАВСЬКИЙ</w:t>
                            </w:r>
                          </w:p>
                          <w:p w:rsidR="00B914F0" w:rsidRDefault="00B914F0" w:rsidP="001C5A91">
                            <w:pPr>
                              <w:spacing w:after="0" w:line="240" w:lineRule="auto"/>
                            </w:pPr>
                            <w:r w:rsidRPr="001C5A9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6"/>
                                <w:szCs w:val="16"/>
                                <w:lang w:eastAsia="uk-UA"/>
                              </w:rPr>
                              <w:t>М. П. (посада, прізвище та власне ім'я, дата, підпис)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88.4pt;margin-top:6.2pt;width:317.55pt;height:18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" filled="f" stroked="f" strokeweight=".5pt">
                <v:textbox>
                  <w:txbxContent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uk-UA"/>
                        </w:rPr>
                      </w:pPr>
                      <w:r w:rsidRPr="001C5A91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uk-UA"/>
                        </w:rPr>
                        <w:t>Додаток 1</w:t>
                      </w:r>
                    </w:p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uk-UA"/>
                        </w:rPr>
                      </w:pPr>
                      <w:r w:rsidRPr="001C5A91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>до Порядку складання, затвердження</w:t>
                      </w:r>
                    </w:p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</w:pPr>
                      <w:r w:rsidRPr="001C5A91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>та контролю виконання фінансового плану</w:t>
                      </w:r>
                    </w:p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</w:pPr>
                      <w:r w:rsidRPr="001C5A91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>суб'єкта господарювання державного сектору економіки</w:t>
                      </w:r>
                    </w:p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</w:pPr>
                      <w:r w:rsidRPr="001C5A91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>(пункт 2)</w:t>
                      </w:r>
                    </w:p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</w:pPr>
                    </w:p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</w:pPr>
                    </w:p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</w:pPr>
                      <w:r w:rsidRPr="001C5A91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 xml:space="preserve">ЗАТВЕРДЖЕНО  </w:t>
                      </w:r>
                    </w:p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</w:pPr>
                    </w:p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</w:pPr>
                    </w:p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</w:pPr>
                      <w:r w:rsidRPr="001C5A91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 xml:space="preserve">Рішення міської ради  від </w:t>
                      </w:r>
                      <w:r w:rsidR="00684B6C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>13.11.2025</w:t>
                      </w:r>
                      <w:r w:rsidRPr="001C5A91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 xml:space="preserve"> р. №</w:t>
                      </w:r>
                      <w:r w:rsidR="00684B6C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>4762-65/2025</w:t>
                      </w:r>
                    </w:p>
                    <w:p w:rsidR="00B914F0" w:rsidRPr="001C5A91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</w:pPr>
                      <w:r w:rsidRPr="001C5A91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>(найменування органу, яким затверджено фінансовий план)</w:t>
                      </w:r>
                    </w:p>
                    <w:p w:rsidR="00B914F0" w:rsidRDefault="00B914F0" w:rsidP="001C5A91">
                      <w:pPr>
                        <w:spacing w:after="0" w:line="240" w:lineRule="auto"/>
                      </w:pPr>
                    </w:p>
                    <w:p w:rsidR="00B914F0" w:rsidRDefault="00B914F0" w:rsidP="001C5A91">
                      <w:pPr>
                        <w:spacing w:after="0" w:line="240" w:lineRule="auto"/>
                      </w:pPr>
                    </w:p>
                    <w:p w:rsidR="00B914F0" w:rsidRDefault="00B914F0" w:rsidP="001C5A9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</w:pPr>
                      <w:r w:rsidRPr="001C5A91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>Міський голова                          Богдан СТАНІСЛАВСЬКИЙ</w:t>
                      </w:r>
                    </w:p>
                    <w:p w:rsidR="00B914F0" w:rsidRDefault="00B914F0" w:rsidP="001C5A91">
                      <w:pPr>
                        <w:spacing w:after="0" w:line="240" w:lineRule="auto"/>
                      </w:pPr>
                      <w:r w:rsidRPr="001C5A91">
                        <w:rPr>
                          <w:rFonts w:ascii="Times New Roman" w:eastAsia="Times New Roman" w:hAnsi="Times New Roman" w:cs="Times New Roman"/>
                          <w:color w:val="000000"/>
                          <w:sz w:val="16"/>
                          <w:szCs w:val="16"/>
                          <w:lang w:eastAsia="uk-UA"/>
                        </w:rPr>
                        <w:t>М. П. (посада, прізвище та власне ім'я, дата, підпис)</w:t>
                      </w:r>
                    </w:p>
                  </w:txbxContent>
                </v:textbox>
              </v:shape>
            </w:pict>
          </mc:Fallback>
        </mc:AlternateContent>
      </w:r>
    </w:p>
    <w:p w:rsidR="00166280" w:rsidRDefault="00166280"/>
    <w:p w:rsidR="00166280" w:rsidRDefault="00166280"/>
    <w:p w:rsidR="00166280" w:rsidRDefault="00166280"/>
    <w:p w:rsidR="00166280" w:rsidRDefault="00166280"/>
    <w:p w:rsidR="00166280" w:rsidRDefault="00166280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6312478</wp:posOffset>
                </wp:positionH>
                <wp:positionV relativeFrom="paragraph">
                  <wp:posOffset>230477</wp:posOffset>
                </wp:positionV>
                <wp:extent cx="3678072" cy="20471"/>
                <wp:effectExtent l="0" t="0" r="36830" b="3683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78072" cy="2047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277D0B"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7.05pt,18.15pt" to="786.6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" strokecolor="black [3213]" strokeweight=".5pt">
                <v:stroke joinstyle="miter"/>
              </v:line>
            </w:pict>
          </mc:Fallback>
        </mc:AlternateContent>
      </w:r>
    </w:p>
    <w:p w:rsidR="00166280" w:rsidRDefault="00166280"/>
    <w:p w:rsidR="00166280" w:rsidRDefault="00166280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1EF463" wp14:editId="2A9256CD">
                <wp:simplePos x="0" y="0"/>
                <wp:positionH relativeFrom="column">
                  <wp:posOffset>6312089</wp:posOffset>
                </wp:positionH>
                <wp:positionV relativeFrom="paragraph">
                  <wp:posOffset>227330</wp:posOffset>
                </wp:positionV>
                <wp:extent cx="3678072" cy="20471"/>
                <wp:effectExtent l="0" t="0" r="36830" b="3683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78072" cy="2047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F4FB9" id="Прямая соединительная линия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7pt,17.9pt" to="786.6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" strokecolor="black [3213]" strokeweight=".5pt">
                <v:stroke joinstyle="miter"/>
              </v:line>
            </w:pict>
          </mc:Fallback>
        </mc:AlternateContent>
      </w:r>
    </w:p>
    <w:tbl>
      <w:tblPr>
        <w:tblW w:w="15735" w:type="dxa"/>
        <w:tblLook w:val="04A0" w:firstRow="1" w:lastRow="0" w:firstColumn="1" w:lastColumn="0" w:noHBand="0" w:noVBand="1"/>
      </w:tblPr>
      <w:tblGrid>
        <w:gridCol w:w="1647"/>
        <w:gridCol w:w="1234"/>
        <w:gridCol w:w="1655"/>
        <w:gridCol w:w="4536"/>
        <w:gridCol w:w="1418"/>
        <w:gridCol w:w="1276"/>
        <w:gridCol w:w="1984"/>
        <w:gridCol w:w="1985"/>
      </w:tblGrid>
      <w:tr w:rsidR="00385B45" w:rsidRPr="00385B45" w:rsidTr="00385B45">
        <w:trPr>
          <w:trHeight w:val="300"/>
        </w:trPr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6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Код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Внесення змін до </w:t>
            </w:r>
            <w:proofErr w:type="spellStart"/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затвердженного</w:t>
            </w:r>
            <w:proofErr w:type="spellEnd"/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 фінансового плану</w:t>
            </w:r>
          </w:p>
        </w:tc>
      </w:tr>
      <w:tr w:rsidR="00385B45" w:rsidRPr="00385B45" w:rsidTr="00385B45">
        <w:trPr>
          <w:trHeight w:val="230"/>
        </w:trPr>
        <w:tc>
          <w:tcPr>
            <w:tcW w:w="45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Підприємство  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КП "Коломийський центральний продовольчий ринок"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за ЄДРПОУ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32805952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основний ФП</w:t>
            </w: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(дата затвердження)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</w:tr>
      <w:tr w:rsidR="00385B45" w:rsidRPr="00385B45" w:rsidTr="00385B45">
        <w:trPr>
          <w:trHeight w:val="450"/>
        </w:trPr>
        <w:tc>
          <w:tcPr>
            <w:tcW w:w="45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</w:tr>
      <w:tr w:rsidR="00385B45" w:rsidRPr="00385B45" w:rsidTr="00385B45">
        <w:trPr>
          <w:trHeight w:val="2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Організаційно-правова форма 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комунальна організація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за КОПФГ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змінений ФП</w:t>
            </w: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(дата затвердження)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bookmarkStart w:id="0" w:name="_GoBack"/>
            <w:bookmarkEnd w:id="0"/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</w:tr>
      <w:tr w:rsidR="00385B45" w:rsidRPr="00385B45" w:rsidTr="00385B45">
        <w:trPr>
          <w:trHeight w:val="2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Суб'єкт управління 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за СПОДУ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</w:tr>
      <w:tr w:rsidR="00385B45" w:rsidRPr="00385B45" w:rsidTr="00385B45">
        <w:trPr>
          <w:trHeight w:val="2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Вид економічної діяльності    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надання в оренду й експлуатацію власного чи </w:t>
            </w:r>
            <w:proofErr w:type="spellStart"/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орендованогонерухомого</w:t>
            </w:r>
            <w:proofErr w:type="spellEnd"/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 майна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за  КВЕД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68.20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змінений ФП</w:t>
            </w: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(дата затвердження)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385B45" w:rsidRPr="00385B45" w:rsidTr="00385B45">
        <w:trPr>
          <w:trHeight w:val="2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Галузь     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385B45" w:rsidRPr="00385B45" w:rsidTr="00385B45">
        <w:trPr>
          <w:trHeight w:val="2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Одиниця виміру, тис. грн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змінений ФП</w:t>
            </w: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(дата затвердження)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</w:tr>
      <w:tr w:rsidR="00385B45" w:rsidRPr="00385B45" w:rsidTr="00385B45">
        <w:trPr>
          <w:trHeight w:val="2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Розмір державної частки у статутному капіталі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</w:tr>
      <w:tr w:rsidR="00385B45" w:rsidRPr="00385B45" w:rsidTr="00385B45">
        <w:trPr>
          <w:trHeight w:val="2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Середньооблікова кількість штатних працівників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22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змінений ФП</w:t>
            </w: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(дата затвердження)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</w:tr>
      <w:tr w:rsidR="00385B45" w:rsidRPr="00385B45" w:rsidTr="00385B45">
        <w:trPr>
          <w:trHeight w:val="2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Місцезнаходження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вул.Стуса,32,мКоломия, Івано-Франківська </w:t>
            </w:r>
            <w:proofErr w:type="spellStart"/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обл</w:t>
            </w:r>
            <w:proofErr w:type="spellEnd"/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.,Україна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</w:tr>
      <w:tr w:rsidR="00385B45" w:rsidRPr="00385B45" w:rsidTr="00385B45">
        <w:trPr>
          <w:trHeight w:val="2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Телефон 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0343343044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Стандарти звітності П(с)БОУ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</w:tr>
      <w:tr w:rsidR="00385B45" w:rsidRPr="00385B45" w:rsidTr="00385B45">
        <w:trPr>
          <w:trHeight w:val="20"/>
        </w:trPr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Прізвище та власне ім'я керівника 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Дмитро </w:t>
            </w:r>
            <w:proofErr w:type="spellStart"/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Півторак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Стандарти звітності МСФЗ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</w:tr>
    </w:tbl>
    <w:p w:rsidR="00385B45" w:rsidRDefault="00385B45" w:rsidP="00385B4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5B45">
        <w:rPr>
          <w:rFonts w:ascii="Times New Roman" w:hAnsi="Times New Roman" w:cs="Times New Roman"/>
          <w:b/>
          <w:sz w:val="20"/>
          <w:szCs w:val="20"/>
        </w:rPr>
        <w:t>ФІНАНСОВИЙ ПЛАН</w:t>
      </w:r>
    </w:p>
    <w:p w:rsidR="00385B45" w:rsidRDefault="00385B45" w:rsidP="00385B4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5B45">
        <w:rPr>
          <w:rFonts w:ascii="Times New Roman" w:hAnsi="Times New Roman" w:cs="Times New Roman"/>
          <w:b/>
          <w:sz w:val="20"/>
          <w:szCs w:val="20"/>
        </w:rPr>
        <w:t>на 2026 рік</w:t>
      </w:r>
    </w:p>
    <w:p w:rsidR="00385B45" w:rsidRPr="00385B45" w:rsidRDefault="00385B45" w:rsidP="00385B4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5B45">
        <w:rPr>
          <w:rFonts w:ascii="Times New Roman" w:hAnsi="Times New Roman" w:cs="Times New Roman"/>
          <w:b/>
          <w:sz w:val="20"/>
          <w:szCs w:val="20"/>
        </w:rPr>
        <w:t>Основні фінансові показники</w:t>
      </w:r>
    </w:p>
    <w:tbl>
      <w:tblPr>
        <w:tblW w:w="15729" w:type="dxa"/>
        <w:tblLook w:val="04A0" w:firstRow="1" w:lastRow="0" w:firstColumn="1" w:lastColumn="0" w:noHBand="0" w:noVBand="1"/>
      </w:tblPr>
      <w:tblGrid>
        <w:gridCol w:w="4531"/>
        <w:gridCol w:w="728"/>
        <w:gridCol w:w="1399"/>
        <w:gridCol w:w="1479"/>
        <w:gridCol w:w="1356"/>
        <w:gridCol w:w="1417"/>
        <w:gridCol w:w="1559"/>
        <w:gridCol w:w="1701"/>
        <w:gridCol w:w="1559"/>
      </w:tblGrid>
      <w:tr w:rsidR="0018713B" w:rsidRPr="00385B45" w:rsidTr="0018713B">
        <w:trPr>
          <w:trHeight w:val="20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Найменування показника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Код рядка 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План</w:t>
            </w: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поточного року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Прогноз</w:t>
            </w: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на поточний рік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Плановий</w:t>
            </w: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рік</w:t>
            </w:r>
          </w:p>
        </w:tc>
        <w:tc>
          <w:tcPr>
            <w:tcW w:w="62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У тому числі за кварталами</w:t>
            </w:r>
          </w:p>
        </w:tc>
      </w:tr>
      <w:tr w:rsidR="0018713B" w:rsidRPr="00385B45" w:rsidTr="0018713B">
        <w:trPr>
          <w:trHeight w:val="20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III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IV</w:t>
            </w:r>
          </w:p>
        </w:tc>
      </w:tr>
      <w:tr w:rsidR="0018713B" w:rsidRPr="00385B45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</w:t>
            </w:r>
          </w:p>
        </w:tc>
      </w:tr>
      <w:tr w:rsidR="00385B45" w:rsidRPr="00385B45" w:rsidTr="0018713B">
        <w:trPr>
          <w:trHeight w:val="20"/>
        </w:trPr>
        <w:tc>
          <w:tcPr>
            <w:tcW w:w="157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І. Формування фінансових результатів</w:t>
            </w:r>
          </w:p>
        </w:tc>
      </w:tr>
      <w:tr w:rsidR="0018713B" w:rsidRPr="00385B45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Чистий дохід від реалізації продукції (товарів, робіт, послуг)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8 718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8 835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2 008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2 258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2 258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2 312 </w:t>
            </w:r>
          </w:p>
        </w:tc>
      </w:tr>
      <w:tr w:rsidR="0018713B" w:rsidRPr="00385B45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Собівартість реалізованої продукції (товарів, робіт, послуг)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8 633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8 723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1 997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2 229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2 232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2 265 </w:t>
            </w:r>
          </w:p>
        </w:tc>
      </w:tr>
      <w:tr w:rsidR="0018713B" w:rsidRPr="00385B45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Валовий прибуток/збиток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1020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89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112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11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29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 47 </w:t>
            </w:r>
          </w:p>
        </w:tc>
      </w:tr>
      <w:tr w:rsidR="0018713B" w:rsidRPr="00385B45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EBITDA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1310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x </w:t>
            </w:r>
          </w:p>
        </w:tc>
      </w:tr>
      <w:tr w:rsidR="0018713B" w:rsidRPr="00385B45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Чистий фінансовий результат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1200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73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92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B45" w:rsidRPr="00385B45" w:rsidRDefault="00385B45" w:rsidP="00385B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385B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38</w:t>
            </w:r>
          </w:p>
        </w:tc>
      </w:tr>
    </w:tbl>
    <w:p w:rsidR="00385B45" w:rsidRDefault="0018713B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713B">
        <w:rPr>
          <w:rFonts w:ascii="Times New Roman" w:hAnsi="Times New Roman" w:cs="Times New Roman"/>
          <w:b/>
          <w:sz w:val="20"/>
          <w:szCs w:val="20"/>
        </w:rPr>
        <w:lastRenderedPageBreak/>
        <w:t>ІІ. Сплата податків, зборів та інших обов'язкових платежів</w:t>
      </w:r>
    </w:p>
    <w:tbl>
      <w:tblPr>
        <w:tblW w:w="15730" w:type="dxa"/>
        <w:tblLook w:val="04A0" w:firstRow="1" w:lastRow="0" w:firstColumn="1" w:lastColumn="0" w:noHBand="0" w:noVBand="1"/>
      </w:tblPr>
      <w:tblGrid>
        <w:gridCol w:w="4531"/>
        <w:gridCol w:w="709"/>
        <w:gridCol w:w="1432"/>
        <w:gridCol w:w="1470"/>
        <w:gridCol w:w="1351"/>
        <w:gridCol w:w="1421"/>
        <w:gridCol w:w="1553"/>
        <w:gridCol w:w="1708"/>
        <w:gridCol w:w="1555"/>
      </w:tblGrid>
      <w:tr w:rsidR="0018713B" w:rsidRPr="0018713B" w:rsidTr="0018713B">
        <w:trPr>
          <w:trHeight w:val="2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податок на прибуток підприємств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2111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16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20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податок на додану вартість, що підлягає сплаті до бюджету за підсумками звітного періоду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1 744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1 767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401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452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452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462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податок на додану вартість, що підлягає відшкодуванню з бюджету за підсумками звітного періоду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відрахування частини чистого прибутку державними унітарними підприємствами та їх об'єднаннями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11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14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1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4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3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   6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відрахування частини чистого прибутку господарськими товариствами, у статутному капіталі яких більше 50 відсотків акцій (часток) належать державі, на виплату дивідендів на державну частку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2131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Усього виплат на користь держави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2200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1 771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1 801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    - </w:t>
            </w:r>
          </w:p>
        </w:tc>
      </w:tr>
      <w:tr w:rsidR="0018713B" w:rsidRPr="0018713B" w:rsidTr="0018713B">
        <w:trPr>
          <w:trHeight w:val="20"/>
        </w:trPr>
        <w:tc>
          <w:tcPr>
            <w:tcW w:w="15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IІІ. Капітальні інвестиції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Капітальні інвестиції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4000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    - </w:t>
            </w:r>
          </w:p>
        </w:tc>
      </w:tr>
      <w:tr w:rsidR="0018713B" w:rsidRPr="0018713B" w:rsidTr="0018713B">
        <w:trPr>
          <w:trHeight w:val="20"/>
        </w:trPr>
        <w:tc>
          <w:tcPr>
            <w:tcW w:w="15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IV. Звіт про фінансовий стан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Необоротні активи, усього, у тому числі: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основні засоби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6001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2 356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2 198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первісна вартість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6002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4 310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4 310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знос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6003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1 954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2 112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Оборотні активи, усього, у тому числі: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дебіторська заборгованість за продукцію, товари, роботи, послуги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6011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дебіторська заборгованість за розрахунками з бюджетом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6012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гроші та їх еквіваленти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6013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130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150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Усього активи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6020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Довгострокові зобов'язання і забезпечення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6030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Поточні зобов'язання і забезпечення, у тому числі: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6040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поточна кредиторська заборгованість за товари, роботи, послуги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6041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поточна кредиторська заборгованість за розрахунками з бюджетом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6042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Усього зобов'язання і забезпечення, у тому числі: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6050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державні гранти і субсидії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6060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фінансові запозичення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6070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</w:tbl>
    <w:p w:rsidR="0018713B" w:rsidRDefault="0018713B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8713B" w:rsidRDefault="0018713B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8713B" w:rsidRDefault="0018713B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729" w:type="dxa"/>
        <w:tblLook w:val="04A0" w:firstRow="1" w:lastRow="0" w:firstColumn="1" w:lastColumn="0" w:noHBand="0" w:noVBand="1"/>
      </w:tblPr>
      <w:tblGrid>
        <w:gridCol w:w="4531"/>
        <w:gridCol w:w="994"/>
        <w:gridCol w:w="1161"/>
        <w:gridCol w:w="1456"/>
        <w:gridCol w:w="1344"/>
        <w:gridCol w:w="1428"/>
        <w:gridCol w:w="1539"/>
        <w:gridCol w:w="1722"/>
        <w:gridCol w:w="1554"/>
      </w:tblGrid>
      <w:tr w:rsidR="0018713B" w:rsidRPr="0018713B" w:rsidTr="0018713B">
        <w:trPr>
          <w:trHeight w:val="20"/>
        </w:trPr>
        <w:tc>
          <w:tcPr>
            <w:tcW w:w="157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lastRenderedPageBreak/>
              <w:t>V. Кредитна політика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Заборгованість за кредитами на початок періоду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7000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-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Отримано залучених коштів, усього, у тому числі: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7010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довгострокові зобов'язання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7011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короткострокові зобов'язання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7012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фінансові зобов'язання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7013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proofErr w:type="spellStart"/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Повернено</w:t>
            </w:r>
            <w:proofErr w:type="spellEnd"/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залучених коштів, усього, у тому числі: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7030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довгострокові зобов'язання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короткострокові зобов'язання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фінансові зобов'язання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x 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Заборгованість за кредитами на кінець періоду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7050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 - </w:t>
            </w:r>
          </w:p>
        </w:tc>
      </w:tr>
      <w:tr w:rsidR="0018713B" w:rsidRPr="0018713B" w:rsidTr="0018713B">
        <w:trPr>
          <w:trHeight w:val="20"/>
        </w:trPr>
        <w:tc>
          <w:tcPr>
            <w:tcW w:w="157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VI. Дані про персонал та витрати на оплату праці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Середня кількість працівників </w:t>
            </w: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(штатних працівників, зовнішніх сумісників та працівників, які працюють за цивільно-правовими договорами)</w:t>
            </w: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, у тому числі: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8000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22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22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члени наглядової ради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члени правління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керівник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адміністративно-управлінський персонал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працівники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Витрати на оплату праці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8010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6 681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6 775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члени наглядової ради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8011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члени правління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керівник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адміністративно-управлінський персонал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працівники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Середньомісячні витрати на оплату праці одного працівника (грн), усього, у тому числі: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8020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25 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26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член наглядової ради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член правління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керівник, усього, у тому числі: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посадовий оклад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8023/1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преміювання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8023/2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 xml:space="preserve">інші виплати, передбачені законодавством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8023/3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адміністративно-управлінський працівник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  <w:tr w:rsidR="0018713B" w:rsidRPr="0018713B" w:rsidTr="0018713B">
        <w:trPr>
          <w:trHeight w:val="2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працівник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8025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13B" w:rsidRPr="0018713B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713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x</w:t>
            </w:r>
          </w:p>
        </w:tc>
      </w:tr>
    </w:tbl>
    <w:p w:rsidR="0018713B" w:rsidRDefault="0018713B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735" w:type="dxa"/>
        <w:tblLook w:val="04A0" w:firstRow="1" w:lastRow="0" w:firstColumn="1" w:lastColumn="0" w:noHBand="0" w:noVBand="1"/>
      </w:tblPr>
      <w:tblGrid>
        <w:gridCol w:w="1445"/>
        <w:gridCol w:w="960"/>
        <w:gridCol w:w="2573"/>
        <w:gridCol w:w="6788"/>
        <w:gridCol w:w="3969"/>
      </w:tblGrid>
      <w:tr w:rsidR="00CF7BCC" w:rsidRPr="00CF7BCC" w:rsidTr="00CF7BCC">
        <w:trPr>
          <w:trHeight w:val="2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7BCC" w:rsidRPr="00CF7BCC" w:rsidRDefault="00CF7BCC" w:rsidP="00CF7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Директор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BCC" w:rsidRPr="00CF7BCC" w:rsidRDefault="00CF7BCC" w:rsidP="00CF7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7BCC" w:rsidRPr="00CF7BCC" w:rsidRDefault="00CF7BCC" w:rsidP="00CF7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6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BCC" w:rsidRPr="00CF7BCC" w:rsidRDefault="00CF7BCC" w:rsidP="00CF7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BCC" w:rsidRPr="00CF7BCC" w:rsidRDefault="00CF7BCC" w:rsidP="00CF7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Дмитро </w:t>
            </w:r>
            <w:proofErr w:type="spellStart"/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Півторак</w:t>
            </w:r>
            <w:proofErr w:type="spellEnd"/>
          </w:p>
        </w:tc>
      </w:tr>
      <w:tr w:rsidR="00CF7BCC" w:rsidRPr="00CF7BCC" w:rsidTr="00CF7BCC">
        <w:trPr>
          <w:trHeight w:val="2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7BCC" w:rsidRPr="00CF7BCC" w:rsidRDefault="00CF7BCC" w:rsidP="00CF7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(посада)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7BCC" w:rsidRPr="00CF7BCC" w:rsidRDefault="00CF7BCC" w:rsidP="00CF7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7BCC" w:rsidRPr="00CF7BCC" w:rsidRDefault="00CF7BCC" w:rsidP="00CF7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6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7BCC" w:rsidRPr="00CF7BCC" w:rsidRDefault="00CF7BCC" w:rsidP="00CF7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BCC" w:rsidRPr="00CF7BCC" w:rsidRDefault="00CF7BCC" w:rsidP="00CF7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Власне ім'я ПРІЗВИЩЕ </w:t>
            </w:r>
          </w:p>
        </w:tc>
      </w:tr>
    </w:tbl>
    <w:p w:rsidR="00CF7BCC" w:rsidRDefault="00CF7BCC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F7BCC" w:rsidRDefault="00CF7BCC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F7BCC" w:rsidRDefault="00F90188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90188">
        <w:rPr>
          <w:rFonts w:ascii="Times New Roman" w:hAnsi="Times New Roman" w:cs="Times New Roman"/>
          <w:b/>
          <w:sz w:val="20"/>
          <w:szCs w:val="20"/>
        </w:rPr>
        <w:lastRenderedPageBreak/>
        <w:t>І. Інформація до фінансового плану</w:t>
      </w:r>
    </w:p>
    <w:p w:rsidR="00F90188" w:rsidRDefault="00F90188" w:rsidP="00F90188">
      <w:pPr>
        <w:rPr>
          <w:rFonts w:ascii="Times New Roman" w:hAnsi="Times New Roman" w:cs="Times New Roman"/>
          <w:b/>
          <w:sz w:val="20"/>
          <w:szCs w:val="20"/>
        </w:rPr>
      </w:pPr>
      <w:r w:rsidRPr="00F90188">
        <w:rPr>
          <w:rFonts w:ascii="Times New Roman" w:hAnsi="Times New Roman" w:cs="Times New Roman"/>
          <w:b/>
          <w:sz w:val="20"/>
          <w:szCs w:val="20"/>
        </w:rPr>
        <w:t>1. Перелік підприємств, які включені до консолідованого (зведеного) фінансового плану</w:t>
      </w:r>
    </w:p>
    <w:tbl>
      <w:tblPr>
        <w:tblW w:w="15729" w:type="dxa"/>
        <w:tblLook w:val="04A0" w:firstRow="1" w:lastRow="0" w:firstColumn="1" w:lastColumn="0" w:noHBand="0" w:noVBand="1"/>
      </w:tblPr>
      <w:tblGrid>
        <w:gridCol w:w="3539"/>
        <w:gridCol w:w="5528"/>
        <w:gridCol w:w="6662"/>
      </w:tblGrid>
      <w:tr w:rsidR="00F90188" w:rsidRPr="00F90188" w:rsidTr="00F90188">
        <w:trPr>
          <w:trHeight w:val="2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90188" w:rsidRPr="00F90188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0188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Код за ЄДРПОУ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0188" w:rsidRPr="00F90188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0188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Найменування підприємства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F90188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0188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Вид діяльності</w:t>
            </w:r>
          </w:p>
        </w:tc>
      </w:tr>
      <w:tr w:rsidR="00F90188" w:rsidRPr="00F90188" w:rsidTr="00F90188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90188" w:rsidRPr="00F90188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0188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0188" w:rsidRPr="00F90188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0188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F90188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0188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</w:tr>
      <w:tr w:rsidR="00F90188" w:rsidRPr="00F90188" w:rsidTr="00F90188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90188" w:rsidRPr="00F90188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0188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32805952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0188" w:rsidRPr="00F90188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0188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КП"Коломийський</w:t>
            </w:r>
            <w:proofErr w:type="spellEnd"/>
            <w:r w:rsidRPr="00F90188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центральний продовольчий ринок"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F90188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0188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68.20  надання в оренду чи експлуатацію власного чи орендованого майна</w:t>
            </w:r>
          </w:p>
        </w:tc>
      </w:tr>
    </w:tbl>
    <w:p w:rsidR="00F90188" w:rsidRPr="00F90188" w:rsidRDefault="00F90188" w:rsidP="00F90188">
      <w:pPr>
        <w:rPr>
          <w:rFonts w:ascii="Times New Roman" w:hAnsi="Times New Roman" w:cs="Times New Roman"/>
          <w:b/>
          <w:sz w:val="12"/>
          <w:szCs w:val="12"/>
        </w:rPr>
      </w:pPr>
    </w:p>
    <w:p w:rsidR="00F90188" w:rsidRDefault="00F90188" w:rsidP="00F90188">
      <w:pPr>
        <w:rPr>
          <w:rFonts w:ascii="Times New Roman" w:hAnsi="Times New Roman" w:cs="Times New Roman"/>
          <w:b/>
          <w:sz w:val="20"/>
          <w:szCs w:val="20"/>
        </w:rPr>
      </w:pPr>
      <w:r w:rsidRPr="00F90188">
        <w:rPr>
          <w:rFonts w:ascii="Times New Roman" w:hAnsi="Times New Roman" w:cs="Times New Roman"/>
          <w:b/>
          <w:sz w:val="20"/>
          <w:szCs w:val="20"/>
        </w:rPr>
        <w:t>2. Розшифрування до запланованого рівня доходів/витрат</w:t>
      </w:r>
    </w:p>
    <w:tbl>
      <w:tblPr>
        <w:tblW w:w="15730" w:type="dxa"/>
        <w:tblLook w:val="04A0" w:firstRow="1" w:lastRow="0" w:firstColumn="1" w:lastColumn="0" w:noHBand="0" w:noVBand="1"/>
      </w:tblPr>
      <w:tblGrid>
        <w:gridCol w:w="3850"/>
        <w:gridCol w:w="1445"/>
        <w:gridCol w:w="1454"/>
        <w:gridCol w:w="1359"/>
        <w:gridCol w:w="1404"/>
        <w:gridCol w:w="807"/>
        <w:gridCol w:w="807"/>
        <w:gridCol w:w="807"/>
        <w:gridCol w:w="807"/>
        <w:gridCol w:w="2990"/>
      </w:tblGrid>
      <w:tr w:rsidR="00F90188" w:rsidRPr="001839B3" w:rsidTr="001839B3">
        <w:trPr>
          <w:trHeight w:val="20"/>
        </w:trPr>
        <w:tc>
          <w:tcPr>
            <w:tcW w:w="3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Найменування показника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Код рядка </w:t>
            </w: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План</w:t>
            </w: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поточного року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Прогноз</w:t>
            </w: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на поточний</w:t>
            </w: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 xml:space="preserve"> рік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Плановий рік </w:t>
            </w: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(усього)</w:t>
            </w:r>
          </w:p>
        </w:tc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У тому числі за кварталами </w:t>
            </w:r>
          </w:p>
        </w:tc>
        <w:tc>
          <w:tcPr>
            <w:tcW w:w="2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Пояснення та обґрунтування до запланованого рівня доходів/витрат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 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ІІ 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ІІІ 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ІV </w:t>
            </w:r>
          </w:p>
        </w:tc>
        <w:tc>
          <w:tcPr>
            <w:tcW w:w="29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Чистий дохід від реалізації продукції (товарів, робіт, послуг)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1000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8 718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8 835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2 008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2 258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2 258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2 312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Собівартість реалізованої продукції (товарів, робіт, послуг)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1010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8 633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8 723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1 997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2 229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2 232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2 265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сировину та основні матеріали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оплату води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30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30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7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7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7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7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електроенергію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1 261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1 261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295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325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305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337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оплату праці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5 631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5 709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1 289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1 459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1 480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1 480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Відрахування на соціальні заходи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1 051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1 066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241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274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275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276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Витрати, що здійснюються для підтримання об’єкта в робочому стані (проведення ремонту, технічного огляду, нагляду, обслуговування тощо)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1016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16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16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4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4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4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4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Амортизація основних засобів і нематеріальних активів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1017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46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46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11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11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12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12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витрати(земельний податок та оренда землі)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1018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448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448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112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112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112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112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витрати (розшифрувати) вивезення сміття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1019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77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77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19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19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20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20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роботи та послуги сторонніх організацій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1019/1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охорону праці  та техніку безпеки виробничого персоналу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1019/2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оренду приміщень, інфраструктури, спецтехніки тощо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1019/3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охорону (сторожа)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1019/4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інші витрати(зв'язок та </w:t>
            </w:r>
            <w:proofErr w:type="spellStart"/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інтернет,канцтовари,інвентар</w:t>
            </w:r>
            <w:proofErr w:type="spellEnd"/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)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1019/5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74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74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18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18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19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19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Валовий прибуток (збиток)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1020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89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112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11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29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26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47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Адміністративні витрати, у тому числі: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1030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витрати, пов'язані з використанням власних службових автомобілів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1031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lastRenderedPageBreak/>
              <w:t>витрати на оренду службових автомобілів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1032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консалтингові послуги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1033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страхові послуги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1034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аудиторські послуги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1035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службові відрядження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1036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зв’язок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1037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оплату праці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1038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відрахування на соціальні заходи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1039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амортизація основних засобів і нематеріальних активів загальногосподарського призначення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операційну оренду основних засобів та роялті, що мають загальногосподарське призначення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страхування майна загальногосподарського призначення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страхування загальногосподарського персоналу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організаційно-технічні послуги 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консультаційні та інформаційні послуги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юридичні послуги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1046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послуги з оцінки майна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1047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охорону праці загальногосподарського персоналу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1048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витрати на підвищення кваліфікації та перепідготовку кадрів 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1049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утримання основних фондів, інших необоротних активів загальногосподарського використання,  у тому числі: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1050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поліпшення основних фондів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1050/1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адміністративні витрати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1051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врегулювання спорів у судових органах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1051/1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витрати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1051/2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Витрати на збут, у тому числі: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1060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транспортні витрати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1061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зберігання та упаковку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1062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оплату праці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1063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відрахування на соціальні заходи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1064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амортизація основних засобів і нематеріальних активів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1065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рекламу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1066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витрати на збут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1067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витрати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1067/1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lastRenderedPageBreak/>
              <w:t>Інші операційні доходи, усього, у тому числі: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1070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курсові різниці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нетипові операційні доходи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операційні доходи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 реалізації виробничих запасів, ТМЦ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1073/1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 реалізація необоротних активів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1073/2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 операційної оренди активів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1073/3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дохід від списання кредиторської заборгованості, щодо якої минув строк позову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1073/4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дохід від надання послуг (стоянки, зберігання тощо)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1073/5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відшкодування раніше списаних активів (погашення боргів, списаних як безнадійні)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1073/6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суми штрафів, пені, неустойок та інших санкцій за порушення господарських договорів, що надійшли від боржників, у тому числі за рішенням суду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1073/7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суми одержаних грантів і субсидій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1073/8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операційні доходи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1073/9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Інші операційні витрати, усього, у тому числі: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1080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курсові різниці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нетипові операційні витрати 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благодійну допомогу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відрахування до резерву сумнівних боргів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відрахування до недержавних пенсійних фондів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операційні витрати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собівартість реалізованих оборотних активів (виробничих запасів, ТМЦ)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собівартість реалізованих  необоротних активів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втрати від знецінення запасів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списання безнадійної дебіторської заборгованості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витрати, пов'язані з отриманням доходу від операційної оренди 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витрати, пов'язані з отриманням доходу від реалізації послуг (зберігання, стоянки тощо)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1086/6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lastRenderedPageBreak/>
              <w:t>виплати за виконавчими листами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1086/7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виконавчий збір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1086/8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визнані економічні санкції (штрафи, пені, неустойки)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1086/9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створення довгострокових забезпечень на сплату штрафних санкцій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1086/10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утримання, експлуатацію та забезпечення основної діяльності об'єктів соціальної інфраструктури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1086/11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відповідно до умов колективного договору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1086/12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операційні витрати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1086/13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Фінансовий результат від операційної діяльності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1100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Дохід від участі в капіталі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1110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Втрати від участі в капіталі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1120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Інші фінансові доходи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1130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відсотки по залишкам коштів на депозитних рахунках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1130/1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доходи від фінансових інвестицій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1130/2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доходи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1130/3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Фінансові витрати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1140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відсотки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1140/1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витрати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1140/2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Інші доходи, усього, у тому числі: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1150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курсові різниці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1151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доходи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1152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доходи в сумі амортизації основних засобів, придбаних за централізовані капітальні вкладення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1152/1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дохід у сумі амортизації безоплатно отриманих або оприбуткованих при інвентаризації основних засобів та нематеріальних активів 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1152/2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доходи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1152/3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Інші витрати, усього, у тому числі: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1160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курсові різниці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1161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витрати (розшифрувати)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1162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витрати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1162/1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Фінансовий результат до оподаткування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1170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89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112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11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29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26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47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з податку на прибуток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1180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16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20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lastRenderedPageBreak/>
              <w:t>Дохід з податку на прибуток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1181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Прибуток від припиненої діяльності після оподаткування 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1190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Збиток від припиненої діяльності після оподаткування 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1191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Чистий фінансовий результат, у тому числі: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1200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73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92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прибуток 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1201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73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92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збиток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1202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Усього доходів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1210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8 718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8 835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2 008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2 258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2 258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2 312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Усього витрат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1220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8 633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8 723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1 997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2 229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2 232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2 265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Неконтрольована частка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1230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 - 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157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Розрахунок показника EBITDA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Фінансовий результат від операційної діяльності, рядок 1100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1300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плюс амортизація, рядок 1430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1301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мінус операційні доходи від курсових різниць, рядок 1071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1302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плюс операційні витрати від курсових різниць, рядок 1081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1303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мінус значні нетипові операційні доходи, рядок 1072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1304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плюс значні нетипові операційні витрати, рядок 1082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1305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EBITDA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1310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157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Елементи операційних витрат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Матеріальні витрати, у тому числі: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1400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сировину та основні матеріали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1401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паливо та енергію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1402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Витрати на оплату праці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1410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Відрахування на соціальні заходи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1420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Амортизація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1430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операційні витрати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1440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F90188" w:rsidRPr="001839B3" w:rsidTr="001839B3">
        <w:trPr>
          <w:trHeight w:val="2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Усього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0188" w:rsidRPr="001839B3" w:rsidRDefault="00F90188" w:rsidP="00F9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1450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188" w:rsidRPr="001839B3" w:rsidRDefault="00F90188" w:rsidP="00F9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</w:tbl>
    <w:p w:rsidR="00CF7BCC" w:rsidRDefault="00CF7BCC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735" w:type="dxa"/>
        <w:tblLook w:val="04A0" w:firstRow="1" w:lastRow="0" w:firstColumn="1" w:lastColumn="0" w:noHBand="0" w:noVBand="1"/>
      </w:tblPr>
      <w:tblGrid>
        <w:gridCol w:w="1445"/>
        <w:gridCol w:w="960"/>
        <w:gridCol w:w="2573"/>
        <w:gridCol w:w="6788"/>
        <w:gridCol w:w="3969"/>
      </w:tblGrid>
      <w:tr w:rsidR="001839B3" w:rsidRPr="00CF7BCC" w:rsidTr="00B914F0">
        <w:trPr>
          <w:trHeight w:val="2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9B3" w:rsidRPr="00CF7BCC" w:rsidRDefault="001839B3" w:rsidP="00B91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Директор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B3" w:rsidRPr="00CF7BCC" w:rsidRDefault="001839B3" w:rsidP="00B91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6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Дмитро </w:t>
            </w:r>
            <w:proofErr w:type="spellStart"/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Півторак</w:t>
            </w:r>
            <w:proofErr w:type="spellEnd"/>
          </w:p>
        </w:tc>
      </w:tr>
      <w:tr w:rsidR="001839B3" w:rsidRPr="00CF7BCC" w:rsidTr="00B914F0">
        <w:trPr>
          <w:trHeight w:val="2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(посада)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39B3" w:rsidRPr="00CF7BCC" w:rsidRDefault="001839B3" w:rsidP="00B91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6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Власне ім'я ПРІЗВИЩЕ </w:t>
            </w:r>
          </w:p>
        </w:tc>
      </w:tr>
    </w:tbl>
    <w:p w:rsidR="001839B3" w:rsidRDefault="001839B3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839B3" w:rsidRDefault="001839B3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839B3" w:rsidRDefault="001839B3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839B3" w:rsidRDefault="001839B3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839B3" w:rsidRDefault="001839B3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839B3" w:rsidRDefault="001839B3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39B3">
        <w:rPr>
          <w:rFonts w:ascii="Times New Roman" w:hAnsi="Times New Roman" w:cs="Times New Roman"/>
          <w:b/>
          <w:sz w:val="20"/>
          <w:szCs w:val="20"/>
        </w:rPr>
        <w:lastRenderedPageBreak/>
        <w:t>IІ. Розрахунки з бюджетом</w:t>
      </w:r>
    </w:p>
    <w:tbl>
      <w:tblPr>
        <w:tblW w:w="15730" w:type="dxa"/>
        <w:tblLook w:val="04A0" w:firstRow="1" w:lastRow="0" w:firstColumn="1" w:lastColumn="0" w:noHBand="0" w:noVBand="1"/>
      </w:tblPr>
      <w:tblGrid>
        <w:gridCol w:w="2881"/>
        <w:gridCol w:w="960"/>
        <w:gridCol w:w="994"/>
        <w:gridCol w:w="1454"/>
        <w:gridCol w:w="1359"/>
        <w:gridCol w:w="1404"/>
        <w:gridCol w:w="1575"/>
        <w:gridCol w:w="1701"/>
        <w:gridCol w:w="1701"/>
        <w:gridCol w:w="1701"/>
      </w:tblGrid>
      <w:tr w:rsidR="001839B3" w:rsidRPr="001839B3" w:rsidTr="001839B3">
        <w:trPr>
          <w:trHeight w:val="20"/>
        </w:trPr>
        <w:tc>
          <w:tcPr>
            <w:tcW w:w="38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Найменування показника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Код рядка </w:t>
            </w: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План поточного року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Прогноз</w:t>
            </w: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на поточний рік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Плановий рік </w:t>
            </w: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(усього)</w:t>
            </w:r>
          </w:p>
        </w:tc>
        <w:tc>
          <w:tcPr>
            <w:tcW w:w="6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У тому числі за кварталами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ІІ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ІІІ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ІV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</w:t>
            </w:r>
          </w:p>
        </w:tc>
      </w:tr>
      <w:tr w:rsidR="001839B3" w:rsidRPr="001839B3" w:rsidTr="001839B3">
        <w:trPr>
          <w:trHeight w:val="20"/>
        </w:trPr>
        <w:tc>
          <w:tcPr>
            <w:tcW w:w="157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Розподіл чистого прибутку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Чистий фінансовий результат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1200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73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92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24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21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39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Залишок нерозподіленого прибутку (непокритого збитку) на початок звітного періоду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2000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B914F0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9B3" w:rsidRPr="001839B3" w:rsidRDefault="001839B3" w:rsidP="001839B3">
            <w:pPr>
              <w:spacing w:after="28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Коригування, зміна облікової політики (розшифрувати)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2005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B914F0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</w:tr>
      <w:tr w:rsidR="00B914F0" w:rsidRPr="001839B3" w:rsidTr="00B914F0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14F0" w:rsidRPr="001839B3" w:rsidRDefault="00B914F0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Скоригований залишок нерозподіленого прибутку (непокритого збитку) на початок звітного періоду, усього, у тому числі:</w:t>
            </w:r>
          </w:p>
          <w:p w:rsidR="00B914F0" w:rsidRPr="001839B3" w:rsidRDefault="00B914F0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2009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B914F0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Нараховані до сплати відрахування частини чистого прибутку, усього, у тому числі: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2010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11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14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    6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державними унітарними підприємствами та їх об'єднаннями до державного бюджету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2011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11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14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6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господарськими товариствами, у статутному капіталі яких більше 50 відсотків акцій (часток) належать державі, на виплату дивідендів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2012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у тому числі на державну частку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2012/1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Перенесено з додаткового капіталу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2020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Розвиток виробництва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2030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у тому числі за основними видами діяльності за КВЕД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2031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B914F0" w:rsidRPr="001839B3" w:rsidTr="00B914F0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Резервний фонд</w:t>
            </w:r>
          </w:p>
          <w:p w:rsidR="00B914F0" w:rsidRPr="001839B3" w:rsidRDefault="00B914F0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2040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4F0" w:rsidRPr="001839B3" w:rsidRDefault="00B914F0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фонди (розшифрувати)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2050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8F32BD" w:rsidRPr="001839B3" w:rsidTr="00C26694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цілі (розшифрувати)</w:t>
            </w:r>
          </w:p>
          <w:p w:rsidR="008F32BD" w:rsidRPr="001839B3" w:rsidRDefault="008F32BD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2060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8F32BD" w:rsidRPr="001839B3" w:rsidTr="00054535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  <w:p w:rsidR="008F32BD" w:rsidRPr="001839B3" w:rsidRDefault="008F32BD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Залишок нерозподіленого прибутку (непокритого збитку) на кінець звітного періоду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2070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157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lastRenderedPageBreak/>
              <w:t xml:space="preserve">Сплата податків, зборів та інших обов'язкових платежів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Сплата податків та зборів до Державного бюджету України (податкові платежі), усього, у тому числі: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2110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2 057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2 092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474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530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529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540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податок на прибуток підприємств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16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20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податок на додану вартість, що підлягає сплаті до бюджету за підсумками звітного періоду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1 744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1 767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401,5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451,6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451,6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462,3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податок на додану вартість, що підлягає відшкодуванню з бюджету за підсумками звітного періоду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акцизний податок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відрахування частини чистого прибутку державними унітарними підприємствами та їх об'єднаннями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2115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11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14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  6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рентна плата за транспортування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рентна плата за користування надрами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2117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податок на доходи фізичних осіб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інші податки та збори (розшифрувати)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2119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військовий збір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2119/1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286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291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71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74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74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72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Сплата податків та зборів до місцевих бюджетів (податкові платежі), усього, у тому числі: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2120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1 409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1 429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349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370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368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341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податок на доходи фізичних осіб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2121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965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985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238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258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258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231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земельний податок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2122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166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166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42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42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41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41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орендна плата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2123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278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278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70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70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69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 69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податки та збори (розшифрувати)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2124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8F32BD" w:rsidRPr="001839B3" w:rsidTr="00336299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2BD" w:rsidRPr="001839B3" w:rsidRDefault="008F32BD" w:rsidP="008F3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податки та збори (екологічний податок, податок на нерухоме майно та інші податки )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2124/1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Інші податки, збори та платежі на користь держави, усього, у тому числі: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2130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1 086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1 108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267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283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283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 275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відрахування частини чистого прибутку господарськими товариствами, у статутному капіталі яких більше 50 відсотків акцій (часток) належать державі, на виплату дивідендів на державну частку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2131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митні платежі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2132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єдиний внесок на загальнообов'язкове державне соціальне страхування                     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2133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1 086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1 108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267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283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283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    275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податки, збори та платежі (розшифрувати)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2134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8F32BD" w:rsidRPr="001839B3" w:rsidTr="0045119D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2BD" w:rsidRDefault="008F32BD" w:rsidP="008F3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податки, збори та платежі </w:t>
            </w:r>
          </w:p>
          <w:p w:rsidR="008F32BD" w:rsidRPr="001839B3" w:rsidRDefault="008F32BD" w:rsidP="008F3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2134/1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lastRenderedPageBreak/>
              <w:t>Погашення податкового боргу, усього, у тому числі: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2140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погашення </w:t>
            </w:r>
            <w:proofErr w:type="spellStart"/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реструктуризованих</w:t>
            </w:r>
            <w:proofErr w:type="spellEnd"/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та відстрочених сум, що підлягають сплаті в поточному році до бюджетів та державних цільових фондів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2141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інші (штрафи, пені, неустойки) (розшифрувати)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2142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8F32BD" w:rsidRPr="001839B3" w:rsidTr="00D17C68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2BD" w:rsidRPr="001839B3" w:rsidRDefault="008F32BD" w:rsidP="008F3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штрафи, пені, неустойки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2142/1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2BD" w:rsidRPr="001839B3" w:rsidRDefault="008F32BD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- </w:t>
            </w:r>
          </w:p>
        </w:tc>
      </w:tr>
      <w:tr w:rsidR="001839B3" w:rsidRPr="001839B3" w:rsidTr="001839B3">
        <w:trPr>
          <w:trHeight w:val="20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Усього виплат на користь держави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2200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4 552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4 608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1 090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1 182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1 180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839B3" w:rsidRPr="001839B3" w:rsidRDefault="001839B3" w:rsidP="00183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1839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1 156 </w:t>
            </w:r>
          </w:p>
        </w:tc>
      </w:tr>
    </w:tbl>
    <w:p w:rsidR="001839B3" w:rsidRDefault="001839B3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735" w:type="dxa"/>
        <w:tblLook w:val="04A0" w:firstRow="1" w:lastRow="0" w:firstColumn="1" w:lastColumn="0" w:noHBand="0" w:noVBand="1"/>
      </w:tblPr>
      <w:tblGrid>
        <w:gridCol w:w="1445"/>
        <w:gridCol w:w="960"/>
        <w:gridCol w:w="2573"/>
        <w:gridCol w:w="6788"/>
        <w:gridCol w:w="3969"/>
      </w:tblGrid>
      <w:tr w:rsidR="001839B3" w:rsidRPr="00CF7BCC" w:rsidTr="00B914F0">
        <w:trPr>
          <w:trHeight w:val="2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9B3" w:rsidRPr="00CF7BCC" w:rsidRDefault="001839B3" w:rsidP="00B91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Директор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B3" w:rsidRPr="00CF7BCC" w:rsidRDefault="001839B3" w:rsidP="00B91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6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Дмитро </w:t>
            </w:r>
            <w:proofErr w:type="spellStart"/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Півторак</w:t>
            </w:r>
            <w:proofErr w:type="spellEnd"/>
          </w:p>
        </w:tc>
      </w:tr>
      <w:tr w:rsidR="001839B3" w:rsidRPr="00CF7BCC" w:rsidTr="00B914F0">
        <w:trPr>
          <w:trHeight w:val="20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(посада)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39B3" w:rsidRPr="00CF7BCC" w:rsidRDefault="001839B3" w:rsidP="00B91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6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9B3" w:rsidRPr="00CF7BCC" w:rsidRDefault="001839B3" w:rsidP="00B91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CF7BCC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Власне ім'я ПРІЗВИЩЕ </w:t>
            </w:r>
          </w:p>
        </w:tc>
      </w:tr>
    </w:tbl>
    <w:p w:rsidR="001839B3" w:rsidRPr="0018713B" w:rsidRDefault="001839B3" w:rsidP="0018713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1839B3" w:rsidRPr="0018713B" w:rsidSect="001C5A91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A91"/>
    <w:rsid w:val="00166280"/>
    <w:rsid w:val="001839B3"/>
    <w:rsid w:val="0018713B"/>
    <w:rsid w:val="001C5A91"/>
    <w:rsid w:val="00385B45"/>
    <w:rsid w:val="00684B6C"/>
    <w:rsid w:val="008020C7"/>
    <w:rsid w:val="008769AD"/>
    <w:rsid w:val="008F32BD"/>
    <w:rsid w:val="00B914F0"/>
    <w:rsid w:val="00CF7BCC"/>
    <w:rsid w:val="00F9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22174"/>
  <w15:chartTrackingRefBased/>
  <w15:docId w15:val="{E7E68288-19E8-4CC4-A419-B78946A3E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7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7B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13257</Words>
  <Characters>7557</Characters>
  <Application>Microsoft Office Word</Application>
  <DocSecurity>0</DocSecurity>
  <Lines>62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Бойко Вікторія Сергіївна2</cp:lastModifiedBy>
  <cp:revision>3</cp:revision>
  <cp:lastPrinted>2025-11-13T13:52:00Z</cp:lastPrinted>
  <dcterms:created xsi:type="dcterms:W3CDTF">2025-11-11T07:21:00Z</dcterms:created>
  <dcterms:modified xsi:type="dcterms:W3CDTF">2025-11-13T13:53:00Z</dcterms:modified>
</cp:coreProperties>
</file>