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E8380" w14:textId="77777777" w:rsidR="006007EC" w:rsidRDefault="006007EC" w:rsidP="006007EC">
      <w:pPr>
        <w:pStyle w:val="Standard"/>
        <w:jc w:val="center"/>
        <w:rPr>
          <w:sz w:val="16"/>
        </w:rPr>
      </w:pPr>
      <w:r>
        <w:rPr>
          <w:noProof/>
        </w:rPr>
        <w:drawing>
          <wp:inline distT="0" distB="0" distL="0" distR="0" wp14:anchorId="33E9FFFE" wp14:editId="330E7FDA">
            <wp:extent cx="438150" cy="60960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78C9B" w14:textId="77777777" w:rsidR="006007EC" w:rsidRDefault="006007EC" w:rsidP="006007EC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3039FE9C" w14:textId="77777777" w:rsidR="006007EC" w:rsidRDefault="006007EC" w:rsidP="006007EC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3BE97A84" w14:textId="77777777" w:rsidR="006007EC" w:rsidRDefault="006007EC" w:rsidP="006007EC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070DFD9D" w14:textId="77777777" w:rsidR="006007EC" w:rsidRDefault="006007EC" w:rsidP="006007EC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3EC7137A" w14:textId="77777777" w:rsidR="006007EC" w:rsidRDefault="006007EC" w:rsidP="006007EC">
      <w:pPr>
        <w:pStyle w:val="Standard"/>
        <w:rPr>
          <w:sz w:val="28"/>
          <w:lang w:val="uk-UA"/>
        </w:rPr>
      </w:pPr>
    </w:p>
    <w:p w14:paraId="764305EF" w14:textId="622A3CA1" w:rsidR="006007EC" w:rsidRDefault="006007EC" w:rsidP="006007EC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D21B98">
        <w:rPr>
          <w:sz w:val="28"/>
          <w:lang w:val="ru-RU"/>
        </w:rPr>
        <w:t xml:space="preserve">06.10.2025  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    </w:t>
      </w:r>
      <w:r w:rsidR="00D21B98">
        <w:rPr>
          <w:sz w:val="28"/>
          <w:lang w:val="uk-UA"/>
        </w:rPr>
        <w:t xml:space="preserve">       </w:t>
      </w:r>
      <w:bookmarkStart w:id="0" w:name="_GoBack"/>
      <w:bookmarkEnd w:id="0"/>
      <w:r>
        <w:rPr>
          <w:sz w:val="28"/>
          <w:lang w:val="ru-RU"/>
        </w:rPr>
        <w:t>№</w:t>
      </w:r>
      <w:r w:rsidR="00D21B98">
        <w:rPr>
          <w:sz w:val="28"/>
          <w:lang w:val="ru-RU"/>
        </w:rPr>
        <w:t xml:space="preserve"> 496-р</w:t>
      </w:r>
    </w:p>
    <w:p w14:paraId="0447A122" w14:textId="77777777" w:rsidR="006007EC" w:rsidRDefault="006007EC" w:rsidP="006007EC">
      <w:pPr>
        <w:pStyle w:val="Standard"/>
        <w:rPr>
          <w:sz w:val="28"/>
          <w:lang w:val="ru-RU"/>
        </w:rPr>
      </w:pPr>
    </w:p>
    <w:p w14:paraId="4AFD39D7" w14:textId="77777777" w:rsidR="006007EC" w:rsidRDefault="006007EC" w:rsidP="006007EC">
      <w:pPr>
        <w:pStyle w:val="Standard"/>
        <w:rPr>
          <w:b/>
          <w:sz w:val="28"/>
          <w:lang w:val="uk-UA"/>
        </w:rPr>
      </w:pPr>
      <w:r>
        <w:rPr>
          <w:b/>
          <w:sz w:val="28"/>
          <w:lang w:val="uk-UA"/>
        </w:rPr>
        <w:t>Про перерахування судового збору</w:t>
      </w:r>
    </w:p>
    <w:p w14:paraId="6FA0D88D" w14:textId="77777777" w:rsidR="006007EC" w:rsidRDefault="006007EC" w:rsidP="006007EC">
      <w:pPr>
        <w:pStyle w:val="Standard"/>
        <w:rPr>
          <w:sz w:val="28"/>
          <w:lang w:val="ru-RU"/>
        </w:rPr>
      </w:pPr>
    </w:p>
    <w:p w14:paraId="08A08533" w14:textId="7BEC6B54" w:rsidR="006007EC" w:rsidRDefault="006007EC" w:rsidP="006007EC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 зв'язку з подачею до Господарського суду Львівської області позовної заяви до </w:t>
      </w:r>
      <w:bookmarkStart w:id="1" w:name="_Hlk210643573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Західного міжобласного територіального відділення Антимонопольного комітету України</w:t>
      </w:r>
      <w:bookmarkEnd w:id="1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про визнання недійсним та скасування рішення адміністративної колегії Західного міжобласного територіального відділення Антимонопольного комітету України від 28.08.2025 року № 63/177-р/к у справі № 63/8-03-76-2025,  -</w:t>
      </w:r>
    </w:p>
    <w:p w14:paraId="11229F44" w14:textId="4B0CE9C6" w:rsidR="006007EC" w:rsidRDefault="006007EC" w:rsidP="006007E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 xml:space="preserve">Відділу бухгалтерського обліку та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закупівель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міської ради (М. ЛАЗАРОВИЧ) перерахувати: Отримувач коштів: ГУК Львів/Личаківський р-н/22030101, код отримувача (код за ЄДРПОУ): 38008294, Банк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ел.адм.подат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108999980313141206083013954, Код класифікації доходів бюджету: 22030101, Призначення платежу: 101; 04054334;  Судовий збір</w:t>
      </w:r>
      <w:r w:rsidR="00673372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за позовом Коломийської міської ради, </w:t>
      </w:r>
      <w:r w:rsidR="00382481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Господарський суд Львівської області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судовий збір в розмірі </w:t>
      </w:r>
      <w:r w:rsidR="00382481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3028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грн. 0 коп.</w:t>
      </w:r>
    </w:p>
    <w:p w14:paraId="7844ADD8" w14:textId="77777777" w:rsidR="006007EC" w:rsidRDefault="006007EC" w:rsidP="006007E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7DCE35DF" w14:textId="77777777" w:rsidR="006007EC" w:rsidRDefault="006007EC" w:rsidP="006007E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6AF59655" w14:textId="77777777" w:rsidR="006007EC" w:rsidRDefault="006007EC" w:rsidP="006007E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6A95317D" w14:textId="77777777" w:rsidR="006007EC" w:rsidRDefault="006007EC" w:rsidP="006007E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789876ED" w14:textId="0B3D9290" w:rsidR="006007EC" w:rsidRDefault="00382481" w:rsidP="006007E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Міський голова                                                        Богдан СТАНІСЛАВСЬКИЙ</w:t>
      </w:r>
    </w:p>
    <w:p w14:paraId="0C175F3B" w14:textId="77777777" w:rsidR="006007EC" w:rsidRDefault="006007EC" w:rsidP="006007E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uk-UA" w:bidi="en-US"/>
        </w:rPr>
      </w:pPr>
    </w:p>
    <w:p w14:paraId="77AD1B18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46F55E8E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4E394AB9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06F46C95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69F64DA5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290D91A7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08997DED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0380A0CD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78A598AF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03DF64F8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2C312715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74B511D0" w14:textId="77777777" w:rsidR="006007EC" w:rsidRDefault="006007EC" w:rsidP="006007EC">
      <w:pPr>
        <w:pStyle w:val="Standard"/>
        <w:rPr>
          <w:sz w:val="28"/>
          <w:szCs w:val="28"/>
          <w:lang w:val="uk-UA"/>
        </w:rPr>
      </w:pPr>
    </w:p>
    <w:p w14:paraId="1FDB7431" w14:textId="35054A38" w:rsidR="00575DF3" w:rsidRPr="00673372" w:rsidRDefault="00673372" w:rsidP="00673372">
      <w:pPr>
        <w:pStyle w:val="Standard"/>
        <w:rPr>
          <w:lang w:val="uk-UA"/>
        </w:rPr>
      </w:pPr>
      <w:r>
        <w:rPr>
          <w:lang w:val="uk-UA"/>
        </w:rPr>
        <w:t xml:space="preserve"> </w:t>
      </w:r>
    </w:p>
    <w:sectPr w:rsidR="00575DF3" w:rsidRPr="00673372" w:rsidSect="007B29C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F3D"/>
    <w:rsid w:val="00047F3D"/>
    <w:rsid w:val="00382481"/>
    <w:rsid w:val="00575DF3"/>
    <w:rsid w:val="006007EC"/>
    <w:rsid w:val="00673372"/>
    <w:rsid w:val="00727921"/>
    <w:rsid w:val="00D2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B9A19"/>
  <w15:chartTrackingRefBased/>
  <w15:docId w15:val="{A91F6EB0-248D-409F-A69B-287E28FD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07EC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007E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6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89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4</cp:revision>
  <dcterms:created xsi:type="dcterms:W3CDTF">2025-10-06T08:41:00Z</dcterms:created>
  <dcterms:modified xsi:type="dcterms:W3CDTF">2025-10-06T13:09:00Z</dcterms:modified>
</cp:coreProperties>
</file>