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230F5" w14:textId="77777777" w:rsidR="00D02D2A" w:rsidRPr="0042225E" w:rsidRDefault="00D02D2A" w:rsidP="00D02D2A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bookmarkStart w:id="0" w:name="_Hlk124845876"/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0A9D0EA2" w14:textId="77777777" w:rsidR="00D02D2A" w:rsidRDefault="00D02D2A" w:rsidP="00D02D2A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рішення виконавчого комітету </w:t>
      </w:r>
    </w:p>
    <w:p w14:paraId="46471858" w14:textId="77777777" w:rsidR="00D02D2A" w:rsidRDefault="00D02D2A" w:rsidP="00D02D2A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</w:p>
    <w:p w14:paraId="307DCA5A" w14:textId="4E435890" w:rsidR="00D02D2A" w:rsidRPr="0042225E" w:rsidRDefault="00D02D2A" w:rsidP="00D02D2A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E3514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12.08.2025 №91</w:t>
      </w:r>
    </w:p>
    <w:bookmarkEnd w:id="0"/>
    <w:p w14:paraId="4757DEC0" w14:textId="77777777" w:rsidR="002A393B" w:rsidRPr="00FE222A" w:rsidRDefault="002A393B" w:rsidP="002A393B">
      <w:pPr>
        <w:spacing w:after="0" w:line="240" w:lineRule="auto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14:paraId="4CF9B9C3" w14:textId="77777777" w:rsidR="00D02D2A" w:rsidRPr="00674B67" w:rsidRDefault="00D02D2A" w:rsidP="00D02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 О Л О Ж Е Н </w:t>
      </w:r>
      <w:proofErr w:type="spellStart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</w:t>
      </w:r>
      <w:proofErr w:type="spellEnd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</w:t>
      </w:r>
    </w:p>
    <w:p w14:paraId="290AC2B2" w14:textId="7AA0217C" w:rsidR="00504EED" w:rsidRPr="00FE222A" w:rsidRDefault="00504EED" w:rsidP="00504EED">
      <w:pPr>
        <w:suppressAutoHyphens/>
        <w:autoSpaceDE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r w:rsidR="00C627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місцеву</w:t>
      </w:r>
      <w:r w:rsidRPr="00FE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інвестиційну раду</w:t>
      </w:r>
    </w:p>
    <w:p w14:paraId="1CDBFBC9" w14:textId="77777777" w:rsidR="00504EED" w:rsidRPr="00FE222A" w:rsidRDefault="00504EED" w:rsidP="00504EED">
      <w:pPr>
        <w:suppressAutoHyphens/>
        <w:autoSpaceDE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629467" w14:textId="77777777" w:rsidR="00FA19E6" w:rsidRPr="00FA19E6" w:rsidRDefault="00FA19E6" w:rsidP="00FA19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Загальні положення</w:t>
      </w:r>
    </w:p>
    <w:p w14:paraId="3FE41D38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Місцева інвестиційна рада (надалі – Рада) є консультативно-дорадчим органом при виконавчому комітеті Коломийської міської ради.</w:t>
      </w:r>
    </w:p>
    <w:p w14:paraId="2D41B31A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Рада в діяльності керується Конституцією і законами України, указами Президента України та постановами Верховної Ради України, прийнятими відповідно до Конституції і законів України, актами Кабінету Міністрів України, рішеннями міської ради та її виконкому, іншими нормативно-правовими актами й цим Положенням.</w:t>
      </w:r>
    </w:p>
    <w:p w14:paraId="4C80CA68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3E1C915" w14:textId="77777777" w:rsidR="00FA19E6" w:rsidRPr="00FA19E6" w:rsidRDefault="00FA19E6" w:rsidP="00FA19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Основні завдання Ради</w:t>
      </w:r>
    </w:p>
    <w:p w14:paraId="07EBE12E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 завданнями ради є:</w:t>
      </w:r>
    </w:p>
    <w:p w14:paraId="7F2A5E2D" w14:textId="5E7CD64C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сприяння координації дій </w:t>
      </w:r>
      <w:r w:rsidR="005B5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структурних підрозділів </w:t>
      </w: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Коломийської міської ради з питань узгодження стратегічних пріоритетів здійснення публічних інвестицій;</w:t>
      </w:r>
    </w:p>
    <w:p w14:paraId="176BD498" w14:textId="55C10A60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схвалення середньострокового плану пріоритетних публічних інвестицій та </w:t>
      </w:r>
      <w:r w:rsidR="005B591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диного проектного портфел</w:t>
      </w:r>
      <w:r w:rsidR="005B591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публічних інвестицій Коломийської міської територіальної громади;</w:t>
      </w:r>
    </w:p>
    <w:p w14:paraId="1EC78298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розгляд пропозицій щодо стратегічних пріоритетів здійснення публічних інвестицій;</w:t>
      </w:r>
    </w:p>
    <w:p w14:paraId="66E9BD9C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підготовка пропозицій з питань підвищення ефективності здійснення публічних інвестицій;</w:t>
      </w:r>
    </w:p>
    <w:p w14:paraId="301BF2F3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підготовка пропозицій з удосконалення нормативної бази у сфері публічних інвестицій;</w:t>
      </w:r>
    </w:p>
    <w:p w14:paraId="3B440F9F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забезпечення взаємодії та організації роботи органів виконавчої влади, місцевого самоврядування, суб’єктів господарювання, громадських організацій, підприємств, установ та організацій з питань здійснення публічних інвестицій.</w:t>
      </w:r>
    </w:p>
    <w:p w14:paraId="3D181B35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0D88EED" w14:textId="77777777" w:rsidR="00FA19E6" w:rsidRPr="00FA19E6" w:rsidRDefault="00FA19E6" w:rsidP="00FA19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Організація роботи Ради</w:t>
      </w:r>
    </w:p>
    <w:p w14:paraId="6EF00FA8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Рада відповідно до покладених на неї завдань:</w:t>
      </w:r>
    </w:p>
    <w:p w14:paraId="0A95A003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проводить моніторинг стану розв’язання завдань, пов’язаних із стратегічними пріоритетами здійснення публічних інвестицій;</w:t>
      </w:r>
    </w:p>
    <w:p w14:paraId="29284FDC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проводить аналіз стану справ та причин виникнення проблем у процесі здійснення публічних інвестицій, а також готує та подає на розгляд виконавчого комітету міської ради пропозиції щодо розв’язання виявлених проблем;</w:t>
      </w:r>
    </w:p>
    <w:p w14:paraId="0A8C6A51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організовує обговорення актуальних питань узгодження міських стратегічних пріоритетів здійснення публічних інвестицій;</w:t>
      </w:r>
    </w:p>
    <w:p w14:paraId="47D74C2A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3.1.4. сприяє дослідженню та поширенню позитивного досвіду інших міст та міжнародних партнерів у сфері публічних інвестицій;</w:t>
      </w:r>
    </w:p>
    <w:p w14:paraId="2991BD94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3.1.5. подає виконавчому комітету міської ради розроблені за результатами роботи пропозиції (рекомендації).</w:t>
      </w:r>
    </w:p>
    <w:p w14:paraId="572293D5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Рада під час виконання покладених на неї завдань взаємодіє з відділами, управліннями, підприємствами, суб’єктами господарювання, громадськими організаціями, науковими установами, а також міжнародними партнерами та донорами.</w:t>
      </w:r>
    </w:p>
    <w:p w14:paraId="648E2DA4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51C78C5" w14:textId="7DD6EEFA" w:rsidR="00FA19E6" w:rsidRPr="00FA19E6" w:rsidRDefault="00FA19E6" w:rsidP="00FA19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Права Ради</w:t>
      </w:r>
    </w:p>
    <w:p w14:paraId="3051CC8C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Рада має право:</w:t>
      </w:r>
    </w:p>
    <w:p w14:paraId="4D20EC6D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отримувати в установленому порядку від відділів, управлінь, суб’єктів господарювання, комунальних підприємств, установ та організацій, що діють на території Коломийської міської територіальної громади, інформацію, необхідну для виконання покладених на неї завдань;</w:t>
      </w:r>
    </w:p>
    <w:p w14:paraId="031AFC13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залучати до участі в роботі представників відділів, управлінь, депутатів міської ради, підприємств, установ та організацій, представників суб’єктів господарювання, інвесторів, незалежних експертів, представників громадськості, міжнародних партнерів та медіа (за згодою);</w:t>
      </w:r>
    </w:p>
    <w:p w14:paraId="3D451CA6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утворювати в разі потреби для виконання покладених на неї завдань робочі групи;</w:t>
      </w:r>
    </w:p>
    <w:p w14:paraId="1F68EB8B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організовувати проведення конференцій, «круглих столів», нарад та інших заходів;</w:t>
      </w:r>
    </w:p>
    <w:p w14:paraId="1720F8CF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4.5 схвалювати середньостроковий план пріоритетних публічних інвестицій та єдиний проектний портфель публічних інвестицій.</w:t>
      </w:r>
    </w:p>
    <w:p w14:paraId="66F5D159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F6D2D5A" w14:textId="77777777" w:rsidR="00FA19E6" w:rsidRPr="00FA19E6" w:rsidRDefault="00FA19E6" w:rsidP="00FA19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Організація діяльності Ради</w:t>
      </w:r>
    </w:p>
    <w:p w14:paraId="1A71D6B9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Рада складається з голови, заступників голови, секретаря та членів Ради.</w:t>
      </w:r>
    </w:p>
    <w:p w14:paraId="1C4748F5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Голова Ради:</w:t>
      </w:r>
    </w:p>
    <w:p w14:paraId="75C698FF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5.2.1. здійснює керівництво діяльністю Ради;</w:t>
      </w:r>
    </w:p>
    <w:p w14:paraId="5EE85F1A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5.2.2. дає доручення членам Ради;</w:t>
      </w:r>
    </w:p>
    <w:p w14:paraId="13955B04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5.2.3. </w:t>
      </w:r>
      <w:proofErr w:type="spellStart"/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скликає</w:t>
      </w:r>
      <w:proofErr w:type="spellEnd"/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засідання Ради, визначає порядок денний засідань, головує на них;</w:t>
      </w:r>
    </w:p>
    <w:p w14:paraId="63D15183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5.2.4. представляє Раду у відносинах з державними та місцевими органами виконавчої влади;</w:t>
      </w:r>
    </w:p>
    <w:p w14:paraId="7030FD1B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5.2.5. може ухвалити рішення про проведення засідань у режимі реального часу (онлайн) з використанням відповідних технічних засобів, зокрема через мережу «Інтернет», або про участь членів Ради в такому режимі.</w:t>
      </w:r>
    </w:p>
    <w:p w14:paraId="226AF1F1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5.2.6. затверджує рішення Ради</w:t>
      </w:r>
    </w:p>
    <w:p w14:paraId="7BD06B36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Засідання Ради проводить її голова, а в разі його відсутності – один із заступників голови Ради.</w:t>
      </w:r>
    </w:p>
    <w:p w14:paraId="05ADED75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Заступники голови Ради можуть ініціювати проведення засідання Ради.</w:t>
      </w:r>
    </w:p>
    <w:p w14:paraId="7C7B5846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Підготовку матеріалів для розгляду на засіданнях Ради забезпечує її секретар, і вони мають містити </w:t>
      </w:r>
      <w:proofErr w:type="spellStart"/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денного, інформаційно-аналітичні матеріали та пропозиції до протоколу засідання членів Ради.</w:t>
      </w:r>
    </w:p>
    <w:p w14:paraId="22F66D2B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5.6. У разі відсутності секретаря Ради, ведення протоколу покладається на члена Ради.</w:t>
      </w:r>
    </w:p>
    <w:p w14:paraId="62C6C849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5.7. У разі обґрунтованої необхідності проведення позачергового засідання, члени Ради повідомляються про його скликання не пізніше ніж за день до дати його проведення.</w:t>
      </w:r>
    </w:p>
    <w:p w14:paraId="7EFE8529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Засідання Ради вважається повноважним якщо на ньому присутня більша половина її членів.</w:t>
      </w:r>
    </w:p>
    <w:p w14:paraId="054784A3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5.9. На засіданнях Рада розглядає пропозиції (рекомендації) з питань, що належать до її компетенції.</w:t>
      </w:r>
    </w:p>
    <w:p w14:paraId="23B815BE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Пропозиції (рекомендації) вважаються схваленими, якщо за них проголосувало більше половини присутніх на засіданні членів Ради.</w:t>
      </w:r>
    </w:p>
    <w:p w14:paraId="6826DA29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5.11. У разі рівного розподілу голосів, вирішальним є голос головуючого на засіданні.</w:t>
      </w:r>
    </w:p>
    <w:p w14:paraId="358C4351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5.12. Пропозиції (рекомендації) фіксуються в протоколі засідання, що підписується головуючим на засіданні та секретарем і надсилається всім членам Ради, а також відділам, управлінням, іншим виконавчим органам міської ради, яких це стосується.</w:t>
      </w:r>
    </w:p>
    <w:p w14:paraId="60FF4DE5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5.13. Член Ради, який не підтримує пропозиції (рекомендації), може викласти в письмовій формі окрему думку, що додається до протоколу.</w:t>
      </w:r>
    </w:p>
    <w:p w14:paraId="3D5C315E" w14:textId="77777777" w:rsidR="00FA19E6" w:rsidRPr="00FA19E6" w:rsidRDefault="00FA19E6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9E6">
        <w:rPr>
          <w:rFonts w:ascii="Times New Roman" w:eastAsia="Times New Roman" w:hAnsi="Times New Roman" w:cs="Times New Roman"/>
          <w:sz w:val="28"/>
          <w:szCs w:val="28"/>
          <w:lang w:eastAsia="ru-RU"/>
        </w:rPr>
        <w:t>5.14. Пропозиції (рекомендації) Ради можуть бути реалізовані шляхом ухвалення відповідних рішень виконавчим комітетом міської ради.</w:t>
      </w:r>
    </w:p>
    <w:p w14:paraId="585A167B" w14:textId="476AE867" w:rsidR="00504EED" w:rsidRPr="00FA19E6" w:rsidRDefault="00504EED" w:rsidP="00FA19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1D4CF8" w14:textId="77777777" w:rsidR="00460A3B" w:rsidRPr="00FA19E6" w:rsidRDefault="00460A3B" w:rsidP="00FA19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1E893A" w14:textId="77777777" w:rsidR="00460A3B" w:rsidRPr="00FA19E6" w:rsidRDefault="00460A3B" w:rsidP="00FA19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836CAF" w14:textId="77777777" w:rsidR="00460A3B" w:rsidRPr="00FE222A" w:rsidRDefault="00460A3B" w:rsidP="00460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ED3DA8" w14:textId="77777777" w:rsidR="00460A3B" w:rsidRPr="00FE222A" w:rsidRDefault="00460A3B" w:rsidP="00460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76CF3F" w14:textId="77777777" w:rsidR="00EC0090" w:rsidRDefault="00EC0090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Начальник відділу інвестиційної </w:t>
      </w:r>
    </w:p>
    <w:p w14:paraId="59CD3F6E" w14:textId="77777777" w:rsidR="005B5917" w:rsidRDefault="00EC0090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політики міської ради</w:t>
      </w:r>
      <w:r w:rsidR="00B4361A" w:rsidRPr="00A3631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36318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B4361A" w:rsidRPr="00A3631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</w:t>
      </w:r>
      <w:r w:rsidR="00A36318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B4361A" w:rsidRPr="00A363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Дмитро КОПИЛЬЦІВ</w:t>
      </w:r>
      <w:r w:rsidR="00B4361A" w:rsidRPr="00A3631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361A" w:rsidRPr="00A3631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590F8E2C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EF5CC0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1C87D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D4760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48090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3CA579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A2F5B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67E535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A07F2F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B79A48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1D3195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B6549A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7D5C25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BF5B22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7B321" w14:textId="77777777" w:rsidR="005B5917" w:rsidRDefault="005B5917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6325D4" w14:textId="08A97CDC" w:rsidR="00460A3B" w:rsidRPr="00A36318" w:rsidRDefault="00B4361A" w:rsidP="00460A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  <w:r w:rsidRPr="00A36318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460A3B" w:rsidRPr="00A36318" w:rsidSect="001A412A">
      <w:headerReference w:type="default" r:id="rId6"/>
      <w:pgSz w:w="11906" w:h="16838" w:code="9"/>
      <w:pgMar w:top="1134" w:right="567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84A7F" w14:textId="77777777" w:rsidR="00EE6B27" w:rsidRDefault="00EE6B27" w:rsidP="00A502C7">
      <w:pPr>
        <w:spacing w:after="0" w:line="240" w:lineRule="auto"/>
      </w:pPr>
      <w:r>
        <w:separator/>
      </w:r>
    </w:p>
  </w:endnote>
  <w:endnote w:type="continuationSeparator" w:id="0">
    <w:p w14:paraId="040F3422" w14:textId="77777777" w:rsidR="00EE6B27" w:rsidRDefault="00EE6B27" w:rsidP="00A5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42CF6" w14:textId="77777777" w:rsidR="00EE6B27" w:rsidRDefault="00EE6B27" w:rsidP="00A502C7">
      <w:pPr>
        <w:spacing w:after="0" w:line="240" w:lineRule="auto"/>
      </w:pPr>
      <w:r>
        <w:separator/>
      </w:r>
    </w:p>
  </w:footnote>
  <w:footnote w:type="continuationSeparator" w:id="0">
    <w:p w14:paraId="769002D3" w14:textId="77777777" w:rsidR="00EE6B27" w:rsidRDefault="00EE6B27" w:rsidP="00A50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926662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C4A037A" w14:textId="77777777" w:rsidR="00E7308C" w:rsidRPr="00E7308C" w:rsidRDefault="00E7308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7308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7308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7308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17B70" w:rsidRPr="00317B70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E7308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E744B25" w14:textId="77777777" w:rsidR="00A502C7" w:rsidRDefault="00A502C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13A"/>
    <w:rsid w:val="000728AC"/>
    <w:rsid w:val="000768B1"/>
    <w:rsid w:val="00082B49"/>
    <w:rsid w:val="000E22FD"/>
    <w:rsid w:val="00156FCA"/>
    <w:rsid w:val="00164E3C"/>
    <w:rsid w:val="00190296"/>
    <w:rsid w:val="00197E64"/>
    <w:rsid w:val="001A412A"/>
    <w:rsid w:val="001C613A"/>
    <w:rsid w:val="001D01C2"/>
    <w:rsid w:val="0024417E"/>
    <w:rsid w:val="00255492"/>
    <w:rsid w:val="0027211B"/>
    <w:rsid w:val="002A393B"/>
    <w:rsid w:val="002C02BE"/>
    <w:rsid w:val="003010F8"/>
    <w:rsid w:val="00301A6D"/>
    <w:rsid w:val="00301DDB"/>
    <w:rsid w:val="00311126"/>
    <w:rsid w:val="00317B70"/>
    <w:rsid w:val="0032725D"/>
    <w:rsid w:val="00397AC9"/>
    <w:rsid w:val="003C0480"/>
    <w:rsid w:val="003C37C9"/>
    <w:rsid w:val="003E2720"/>
    <w:rsid w:val="003F2067"/>
    <w:rsid w:val="0044563A"/>
    <w:rsid w:val="00460A3B"/>
    <w:rsid w:val="004A71CD"/>
    <w:rsid w:val="004B2186"/>
    <w:rsid w:val="005037F8"/>
    <w:rsid w:val="00504EED"/>
    <w:rsid w:val="00520F4D"/>
    <w:rsid w:val="0058233D"/>
    <w:rsid w:val="005B5917"/>
    <w:rsid w:val="00612D86"/>
    <w:rsid w:val="006A50ED"/>
    <w:rsid w:val="006C605B"/>
    <w:rsid w:val="007416F6"/>
    <w:rsid w:val="007F0DB4"/>
    <w:rsid w:val="007F3164"/>
    <w:rsid w:val="00804A19"/>
    <w:rsid w:val="00820E95"/>
    <w:rsid w:val="00822DD6"/>
    <w:rsid w:val="008243E4"/>
    <w:rsid w:val="008644AF"/>
    <w:rsid w:val="008A240E"/>
    <w:rsid w:val="008B540F"/>
    <w:rsid w:val="008E642E"/>
    <w:rsid w:val="009A726A"/>
    <w:rsid w:val="009E5151"/>
    <w:rsid w:val="00A17199"/>
    <w:rsid w:val="00A36318"/>
    <w:rsid w:val="00A502C7"/>
    <w:rsid w:val="00AB7EB1"/>
    <w:rsid w:val="00AC5D64"/>
    <w:rsid w:val="00AD2535"/>
    <w:rsid w:val="00AE3392"/>
    <w:rsid w:val="00AE6402"/>
    <w:rsid w:val="00B01210"/>
    <w:rsid w:val="00B4361A"/>
    <w:rsid w:val="00BE53C4"/>
    <w:rsid w:val="00BE69E1"/>
    <w:rsid w:val="00BF3059"/>
    <w:rsid w:val="00C23EA3"/>
    <w:rsid w:val="00C53447"/>
    <w:rsid w:val="00C6273E"/>
    <w:rsid w:val="00CC126E"/>
    <w:rsid w:val="00CC6E1E"/>
    <w:rsid w:val="00CD6DA4"/>
    <w:rsid w:val="00D02D2A"/>
    <w:rsid w:val="00D113B9"/>
    <w:rsid w:val="00D26322"/>
    <w:rsid w:val="00D71FF9"/>
    <w:rsid w:val="00DB6EC1"/>
    <w:rsid w:val="00DD59F9"/>
    <w:rsid w:val="00E35149"/>
    <w:rsid w:val="00E7308C"/>
    <w:rsid w:val="00EC0090"/>
    <w:rsid w:val="00EE6B27"/>
    <w:rsid w:val="00F6534A"/>
    <w:rsid w:val="00F67D2A"/>
    <w:rsid w:val="00FA19E6"/>
    <w:rsid w:val="00FA302C"/>
    <w:rsid w:val="00FE222A"/>
    <w:rsid w:val="00FE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409B"/>
  <w15:chartTrackingRefBased/>
  <w15:docId w15:val="{D77EFCB7-5E4E-4E41-A5C0-FCE41F79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2C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502C7"/>
    <w:rPr>
      <w:lang w:val="uk-UA"/>
    </w:rPr>
  </w:style>
  <w:style w:type="paragraph" w:styleId="a5">
    <w:name w:val="footer"/>
    <w:basedOn w:val="a"/>
    <w:link w:val="a6"/>
    <w:uiPriority w:val="99"/>
    <w:unhideWhenUsed/>
    <w:rsid w:val="00A502C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502C7"/>
    <w:rPr>
      <w:lang w:val="uk-UA"/>
    </w:rPr>
  </w:style>
  <w:style w:type="paragraph" w:styleId="a7">
    <w:name w:val="No Spacing"/>
    <w:uiPriority w:val="1"/>
    <w:qFormat/>
    <w:rsid w:val="00B4361A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8">
    <w:name w:val="List Paragraph"/>
    <w:basedOn w:val="a"/>
    <w:uiPriority w:val="34"/>
    <w:qFormat/>
    <w:rsid w:val="001D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2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3632</Words>
  <Characters>2071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fin216b</dc:creator>
  <cp:keywords/>
  <dc:description/>
  <cp:lastModifiedBy>Долішняк Сніжана Михайлівна</cp:lastModifiedBy>
  <cp:revision>9</cp:revision>
  <cp:lastPrinted>2025-05-16T08:08:00Z</cp:lastPrinted>
  <dcterms:created xsi:type="dcterms:W3CDTF">2025-07-22T13:30:00Z</dcterms:created>
  <dcterms:modified xsi:type="dcterms:W3CDTF">2025-08-13T05:37:00Z</dcterms:modified>
</cp:coreProperties>
</file>