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6B9203" w14:textId="77777777" w:rsidR="005C5DB2" w:rsidRDefault="005C5DB2" w:rsidP="005C5DB2">
      <w:pPr>
        <w:pStyle w:val="Standard"/>
        <w:jc w:val="center"/>
        <w:rPr>
          <w:sz w:val="16"/>
        </w:rPr>
      </w:pPr>
      <w:r>
        <w:rPr>
          <w:noProof/>
        </w:rPr>
        <w:drawing>
          <wp:inline distT="0" distB="0" distL="0" distR="0" wp14:anchorId="49D0DF6E" wp14:editId="6D186B88">
            <wp:extent cx="438150" cy="60960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D4B04" w14:textId="77777777" w:rsidR="005C5DB2" w:rsidRDefault="005C5DB2" w:rsidP="005C5DB2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1EC3AEB3" w14:textId="77777777" w:rsidR="005C5DB2" w:rsidRDefault="005C5DB2" w:rsidP="005C5DB2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5411BF20" w14:textId="77777777" w:rsidR="005C5DB2" w:rsidRDefault="005C5DB2" w:rsidP="005C5DB2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47DE0E02" w14:textId="77777777" w:rsidR="005C5DB2" w:rsidRDefault="005C5DB2" w:rsidP="005C5DB2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2CCC4555" w14:textId="77777777" w:rsidR="005C5DB2" w:rsidRDefault="005C5DB2" w:rsidP="005C5DB2">
      <w:pPr>
        <w:pStyle w:val="Standard"/>
        <w:rPr>
          <w:sz w:val="28"/>
          <w:lang w:val="uk-UA"/>
        </w:rPr>
      </w:pPr>
    </w:p>
    <w:p w14:paraId="338CA938" w14:textId="40CACBB9" w:rsidR="005C5DB2" w:rsidRDefault="005C5DB2" w:rsidP="005C5DB2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6E0919">
        <w:rPr>
          <w:sz w:val="28"/>
          <w:lang w:val="ru-RU"/>
        </w:rPr>
        <w:t xml:space="preserve">10.04.2025 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 </w:t>
      </w:r>
      <w:r>
        <w:rPr>
          <w:sz w:val="28"/>
          <w:lang w:val="ru-RU"/>
        </w:rPr>
        <w:t>№</w:t>
      </w:r>
      <w:r w:rsidR="006E0919">
        <w:rPr>
          <w:sz w:val="28"/>
          <w:lang w:val="ru-RU"/>
        </w:rPr>
        <w:t xml:space="preserve"> 148-р</w:t>
      </w:r>
    </w:p>
    <w:p w14:paraId="36448CEE" w14:textId="77777777" w:rsidR="005C5DB2" w:rsidRDefault="005C5DB2" w:rsidP="005C5DB2">
      <w:pPr>
        <w:pStyle w:val="Standard"/>
        <w:rPr>
          <w:sz w:val="28"/>
          <w:lang w:val="ru-RU"/>
        </w:rPr>
      </w:pPr>
    </w:p>
    <w:p w14:paraId="7EDF5A27" w14:textId="77777777" w:rsidR="005C5DB2" w:rsidRDefault="005C5DB2" w:rsidP="005C5DB2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5992863F" w14:textId="77777777" w:rsidR="005C5DB2" w:rsidRDefault="005C5DB2" w:rsidP="005C5DB2">
      <w:pPr>
        <w:pStyle w:val="Standard"/>
        <w:rPr>
          <w:sz w:val="28"/>
          <w:lang w:val="ru-RU"/>
        </w:rPr>
      </w:pPr>
    </w:p>
    <w:p w14:paraId="6535174B" w14:textId="7FE0B1F7" w:rsidR="005C5DB2" w:rsidRDefault="005C5DB2" w:rsidP="005C5DB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апеляційної скарги на рішення Коломийського міськрайонного суду Івано-Франківської області від 01.01.2025 року до Івано-Франківського апеляційного суду по справі № 346/610/25 за позовом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Бабинюк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Лілії Ярославівни до Коломийської міської ради про визначення додаткового строку для подання заяви про прийняття спадщини,  -</w:t>
      </w:r>
    </w:p>
    <w:p w14:paraId="40CB947A" w14:textId="0622274E" w:rsidR="005C5DB2" w:rsidRDefault="005C5DB2" w:rsidP="005C5D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 xml:space="preserve">Відділу бухгалтерського обліку та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закупівель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міської ради (М. ЛАЗАРОВИЧ) перерахувати: Отримувач коштів: ГУК в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Фр.об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./ТГ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 22030101, код отримувача (код за ЄДРПОУ): 37951998, Банк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ел.адм.подат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418999980313131206080009612, Код класифікації доходів бюджету: 22030101, Призначення платежу: 101; 04054334;  Судовий збір за позовом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Бабинюк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Лілії Ярославівни, на рішення від 01.04.2025 року по справі № 346/610/25, Івано-Франківський апеляційний суд судовий збір в розмірі 1816 грн. 80 коп.</w:t>
      </w:r>
    </w:p>
    <w:p w14:paraId="5D0BEC4D" w14:textId="77777777" w:rsidR="005C5DB2" w:rsidRDefault="005C5DB2" w:rsidP="005C5D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2D7539F7" w14:textId="77777777" w:rsidR="005C5DB2" w:rsidRDefault="005C5DB2" w:rsidP="005C5D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053D731B" w14:textId="77777777" w:rsidR="005C5DB2" w:rsidRDefault="005C5DB2" w:rsidP="005C5D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21757308" w14:textId="77777777" w:rsidR="005C5DB2" w:rsidRDefault="005C5DB2" w:rsidP="005C5D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4805934A" w14:textId="7A1DFF6B" w:rsidR="005C5DB2" w:rsidRDefault="005C5DB2" w:rsidP="005C5D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Заступник міського голови                                          Михайло КАЧАНСЬКИЙ</w:t>
      </w:r>
    </w:p>
    <w:p w14:paraId="18F05EEB" w14:textId="77777777" w:rsidR="005C5DB2" w:rsidRDefault="005C5DB2" w:rsidP="005C5D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</w:p>
    <w:p w14:paraId="58761976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45BBB7A2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4D808DAE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57C81F28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33601E4B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0976F825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341A4F33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705D345C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42AEAFA6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42954174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72FCEA49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6BB4E8FB" w14:textId="77777777" w:rsidR="005C5DB2" w:rsidRDefault="005C5DB2" w:rsidP="005C5DB2">
      <w:pPr>
        <w:pStyle w:val="Standard"/>
        <w:rPr>
          <w:sz w:val="28"/>
          <w:szCs w:val="28"/>
          <w:lang w:val="uk-UA"/>
        </w:rPr>
      </w:pPr>
    </w:p>
    <w:p w14:paraId="76E094F8" w14:textId="13186955" w:rsidR="00A374CF" w:rsidRPr="005C5DB2" w:rsidRDefault="00A374CF" w:rsidP="005C5DB2">
      <w:pPr>
        <w:pStyle w:val="Standard"/>
      </w:pPr>
    </w:p>
    <w:sectPr w:rsidR="00A374CF" w:rsidRPr="005C5DB2" w:rsidSect="007B29C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6F"/>
    <w:rsid w:val="005C5DB2"/>
    <w:rsid w:val="006E0919"/>
    <w:rsid w:val="00A374CF"/>
    <w:rsid w:val="00BF7C6F"/>
    <w:rsid w:val="00C9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4724D"/>
  <w15:chartTrackingRefBased/>
  <w15:docId w15:val="{85080832-7812-421A-B637-5D8D5127F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5DB2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C5DB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4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9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636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0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cp:lastPrinted>2025-04-10T08:03:00Z</cp:lastPrinted>
  <dcterms:created xsi:type="dcterms:W3CDTF">2025-04-10T10:29:00Z</dcterms:created>
  <dcterms:modified xsi:type="dcterms:W3CDTF">2025-04-10T10:29:00Z</dcterms:modified>
</cp:coreProperties>
</file>